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0"/>
        <w:gridCol w:w="3359"/>
        <w:gridCol w:w="331"/>
        <w:gridCol w:w="95"/>
        <w:gridCol w:w="2268"/>
        <w:gridCol w:w="1102"/>
        <w:gridCol w:w="32"/>
        <w:gridCol w:w="1417"/>
        <w:gridCol w:w="992"/>
      </w:tblGrid>
      <w:tr w:rsidR="00B0231B" w:rsidRPr="0099067C" w:rsidTr="00B0231B">
        <w:tc>
          <w:tcPr>
            <w:tcW w:w="10206" w:type="dxa"/>
            <w:gridSpan w:val="9"/>
          </w:tcPr>
          <w:p w:rsidR="00B0231B" w:rsidRPr="00B0231B" w:rsidRDefault="00B0231B" w:rsidP="00B0231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0231B">
              <w:rPr>
                <w:b/>
                <w:sz w:val="24"/>
                <w:szCs w:val="24"/>
              </w:rPr>
              <w:t>Публикации УНИИФ 202</w:t>
            </w:r>
            <w:r w:rsidR="004D595E"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Pr="00B0231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5570C8" w:rsidRPr="0099067C" w:rsidTr="00404F79">
        <w:tc>
          <w:tcPr>
            <w:tcW w:w="610" w:type="dxa"/>
          </w:tcPr>
          <w:p w:rsidR="005570C8" w:rsidRPr="0099067C" w:rsidRDefault="005570C8" w:rsidP="0099067C">
            <w:pPr>
              <w:spacing w:before="60" w:after="60"/>
              <w:rPr>
                <w:b/>
              </w:rPr>
            </w:pPr>
            <w:r w:rsidRPr="0099067C">
              <w:rPr>
                <w:b/>
              </w:rPr>
              <w:t>№</w:t>
            </w:r>
          </w:p>
        </w:tc>
        <w:tc>
          <w:tcPr>
            <w:tcW w:w="3359" w:type="dxa"/>
          </w:tcPr>
          <w:p w:rsidR="005570C8" w:rsidRPr="0099067C" w:rsidRDefault="005570C8" w:rsidP="0099067C">
            <w:pPr>
              <w:spacing w:before="60" w:after="60"/>
              <w:rPr>
                <w:b/>
              </w:rPr>
            </w:pPr>
            <w:r w:rsidRPr="0099067C">
              <w:rPr>
                <w:b/>
              </w:rPr>
              <w:t>Название</w:t>
            </w:r>
          </w:p>
        </w:tc>
        <w:tc>
          <w:tcPr>
            <w:tcW w:w="3828" w:type="dxa"/>
            <w:gridSpan w:val="5"/>
          </w:tcPr>
          <w:p w:rsidR="005570C8" w:rsidRPr="00B0231B" w:rsidRDefault="00AF7480" w:rsidP="0099067C">
            <w:pPr>
              <w:spacing w:before="60" w:after="60"/>
              <w:rPr>
                <w:b/>
                <w:sz w:val="24"/>
                <w:szCs w:val="24"/>
              </w:rPr>
            </w:pPr>
            <w:r w:rsidRPr="00B0231B"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2409" w:type="dxa"/>
            <w:gridSpan w:val="2"/>
          </w:tcPr>
          <w:p w:rsidR="005570C8" w:rsidRPr="0099067C" w:rsidRDefault="00AF7480" w:rsidP="0099067C">
            <w:pPr>
              <w:spacing w:before="60" w:after="60"/>
              <w:rPr>
                <w:b/>
              </w:rPr>
            </w:pPr>
            <w:r w:rsidRPr="0099067C">
              <w:rPr>
                <w:b/>
              </w:rPr>
              <w:t>Издание</w:t>
            </w:r>
          </w:p>
        </w:tc>
      </w:tr>
      <w:tr w:rsidR="0098021A" w:rsidRPr="0099067C" w:rsidTr="00B0231B">
        <w:tc>
          <w:tcPr>
            <w:tcW w:w="610" w:type="dxa"/>
          </w:tcPr>
          <w:p w:rsidR="0098021A" w:rsidRPr="0099067C" w:rsidRDefault="0098021A" w:rsidP="0099067C">
            <w:pPr>
              <w:spacing w:before="60" w:after="60"/>
            </w:pPr>
          </w:p>
        </w:tc>
        <w:tc>
          <w:tcPr>
            <w:tcW w:w="9596" w:type="dxa"/>
            <w:gridSpan w:val="8"/>
            <w:tcBorders>
              <w:right w:val="single" w:sz="4" w:space="0" w:color="auto"/>
            </w:tcBorders>
          </w:tcPr>
          <w:p w:rsidR="0098021A" w:rsidRPr="0099067C" w:rsidRDefault="0098021A" w:rsidP="009838AD">
            <w:pPr>
              <w:spacing w:before="60" w:after="60"/>
              <w:jc w:val="center"/>
              <w:rPr>
                <w:b/>
              </w:rPr>
            </w:pPr>
            <w:r w:rsidRPr="00B0231B">
              <w:rPr>
                <w:b/>
              </w:rPr>
              <w:t xml:space="preserve">Методические </w:t>
            </w:r>
            <w:r w:rsidR="009838AD" w:rsidRPr="00B0231B">
              <w:rPr>
                <w:b/>
              </w:rPr>
              <w:t>рекомендации</w:t>
            </w:r>
          </w:p>
        </w:tc>
      </w:tr>
      <w:tr w:rsidR="009838AD" w:rsidRPr="00F92FED" w:rsidTr="00B0231B">
        <w:tc>
          <w:tcPr>
            <w:tcW w:w="610" w:type="dxa"/>
          </w:tcPr>
          <w:p w:rsidR="009838AD" w:rsidRPr="0099067C" w:rsidRDefault="007E4F1F" w:rsidP="0099067C">
            <w:pPr>
              <w:spacing w:before="60" w:after="60"/>
            </w:pPr>
            <w:r>
              <w:t>1.</w:t>
            </w:r>
          </w:p>
        </w:tc>
        <w:tc>
          <w:tcPr>
            <w:tcW w:w="3690" w:type="dxa"/>
            <w:gridSpan w:val="2"/>
            <w:tcBorders>
              <w:right w:val="single" w:sz="4" w:space="0" w:color="auto"/>
            </w:tcBorders>
          </w:tcPr>
          <w:p w:rsidR="009838AD" w:rsidRDefault="00F92FED" w:rsidP="00FA6C05">
            <w:pPr>
              <w:spacing w:before="60" w:after="60"/>
              <w:jc w:val="both"/>
            </w:pPr>
            <w:r>
              <w:t>Туберкулез у взрослых</w:t>
            </w:r>
          </w:p>
          <w:p w:rsidR="00F92FED" w:rsidRPr="000D66CB" w:rsidRDefault="00F92FED" w:rsidP="00FA6C05">
            <w:pPr>
              <w:spacing w:before="60" w:after="60"/>
              <w:jc w:val="both"/>
            </w:pPr>
            <w:r>
              <w:t>Клинические рекомендации</w:t>
            </w:r>
          </w:p>
        </w:tc>
        <w:tc>
          <w:tcPr>
            <w:tcW w:w="3465" w:type="dxa"/>
            <w:gridSpan w:val="3"/>
            <w:tcBorders>
              <w:right w:val="single" w:sz="4" w:space="0" w:color="auto"/>
            </w:tcBorders>
          </w:tcPr>
          <w:p w:rsidR="009838AD" w:rsidRPr="000D66CB" w:rsidRDefault="00F92FED" w:rsidP="0002566D">
            <w:pPr>
              <w:spacing w:before="60" w:after="60"/>
            </w:pPr>
            <w:r>
              <w:t>Васильева И. А.</w:t>
            </w:r>
            <w:r w:rsidR="00404F79">
              <w:t xml:space="preserve">, </w:t>
            </w:r>
            <w:r>
              <w:t>Вахрушева Д. В.,</w:t>
            </w:r>
            <w:r w:rsidR="00404F79">
              <w:t xml:space="preserve"> </w:t>
            </w:r>
            <w:proofErr w:type="spellStart"/>
            <w:r>
              <w:t>Мотус</w:t>
            </w:r>
            <w:proofErr w:type="spellEnd"/>
            <w:r>
              <w:t xml:space="preserve"> И. Я.,</w:t>
            </w:r>
            <w:r w:rsidR="00404F79">
              <w:t xml:space="preserve"> </w:t>
            </w:r>
            <w:r>
              <w:t>Скорняков С. Н. и др.</w:t>
            </w:r>
          </w:p>
        </w:tc>
        <w:tc>
          <w:tcPr>
            <w:tcW w:w="2441" w:type="dxa"/>
            <w:gridSpan w:val="3"/>
            <w:tcBorders>
              <w:right w:val="single" w:sz="4" w:space="0" w:color="auto"/>
            </w:tcBorders>
          </w:tcPr>
          <w:p w:rsidR="00F92FED" w:rsidRPr="00F92FED" w:rsidRDefault="00F92FED" w:rsidP="00C60AB6">
            <w:pPr>
              <w:spacing w:before="60" w:after="60"/>
              <w:rPr>
                <w:sz w:val="20"/>
                <w:szCs w:val="20"/>
              </w:rPr>
            </w:pPr>
            <w:r w:rsidRPr="00F92FED">
              <w:rPr>
                <w:sz w:val="20"/>
                <w:szCs w:val="20"/>
              </w:rPr>
              <w:t>Москва</w:t>
            </w:r>
            <w:r w:rsidRPr="00F92FED">
              <w:rPr>
                <w:sz w:val="20"/>
                <w:szCs w:val="20"/>
                <w:lang w:val="en-US"/>
              </w:rPr>
              <w:t xml:space="preserve">, 2022, </w:t>
            </w:r>
            <w:r w:rsidRPr="00F92FED">
              <w:rPr>
                <w:sz w:val="20"/>
                <w:szCs w:val="20"/>
              </w:rPr>
              <w:t>151с.</w:t>
            </w:r>
          </w:p>
          <w:p w:rsidR="009838AD" w:rsidRPr="00F92FED" w:rsidRDefault="00F92FED" w:rsidP="00C60AB6">
            <w:pPr>
              <w:spacing w:before="60" w:after="60"/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F92FED">
              <w:rPr>
                <w:sz w:val="20"/>
                <w:szCs w:val="20"/>
                <w:lang w:val="en-US"/>
              </w:rPr>
              <w:t>eLIBRARY</w:t>
            </w:r>
            <w:proofErr w:type="spellEnd"/>
            <w:r w:rsidRPr="00F92FED">
              <w:rPr>
                <w:sz w:val="20"/>
                <w:szCs w:val="20"/>
                <w:lang w:val="en-US"/>
              </w:rPr>
              <w:t xml:space="preserve"> ID: </w:t>
            </w:r>
            <w:hyperlink r:id="rId6" w:history="1">
              <w:r w:rsidRPr="00F92FED">
                <w:rPr>
                  <w:rStyle w:val="aa"/>
                  <w:sz w:val="20"/>
                  <w:szCs w:val="20"/>
                  <w:lang w:val="en-US"/>
                </w:rPr>
                <w:t>48239947</w:t>
              </w:r>
            </w:hyperlink>
          </w:p>
        </w:tc>
      </w:tr>
      <w:tr w:rsidR="00B0231B" w:rsidRPr="0099067C" w:rsidTr="00B0231B">
        <w:tc>
          <w:tcPr>
            <w:tcW w:w="10206" w:type="dxa"/>
            <w:gridSpan w:val="9"/>
          </w:tcPr>
          <w:p w:rsidR="00B0231B" w:rsidRPr="00B0231B" w:rsidRDefault="00B0231B" w:rsidP="0099067C">
            <w:pPr>
              <w:spacing w:before="60" w:after="60"/>
              <w:jc w:val="center"/>
              <w:rPr>
                <w:b/>
              </w:rPr>
            </w:pPr>
            <w:r w:rsidRPr="00B0231B">
              <w:rPr>
                <w:b/>
              </w:rPr>
              <w:t>Центральная печать</w:t>
            </w:r>
          </w:p>
        </w:tc>
      </w:tr>
      <w:tr w:rsidR="0098021A" w:rsidRPr="0099067C" w:rsidTr="00B0231B">
        <w:tc>
          <w:tcPr>
            <w:tcW w:w="610" w:type="dxa"/>
          </w:tcPr>
          <w:p w:rsidR="0098021A" w:rsidRPr="0099067C" w:rsidRDefault="0098021A" w:rsidP="0099067C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9596" w:type="dxa"/>
            <w:gridSpan w:val="8"/>
          </w:tcPr>
          <w:p w:rsidR="0098021A" w:rsidRPr="0099067C" w:rsidRDefault="0098021A" w:rsidP="0099067C">
            <w:pPr>
              <w:spacing w:before="60" w:after="60"/>
              <w:jc w:val="center"/>
              <w:rPr>
                <w:highlight w:val="yellow"/>
              </w:rPr>
            </w:pPr>
            <w:r w:rsidRPr="00A741AE">
              <w:t>1 квартал</w:t>
            </w:r>
          </w:p>
        </w:tc>
      </w:tr>
      <w:tr w:rsidR="00E82258" w:rsidRPr="009A1EFB" w:rsidTr="00404F79">
        <w:tc>
          <w:tcPr>
            <w:tcW w:w="610" w:type="dxa"/>
          </w:tcPr>
          <w:p w:rsidR="00E82258" w:rsidRPr="00D2091A" w:rsidRDefault="00E82258" w:rsidP="0099067C">
            <w:pPr>
              <w:spacing w:before="60" w:after="60"/>
            </w:pPr>
            <w:r w:rsidRPr="00D2091A">
              <w:t>1.</w:t>
            </w:r>
          </w:p>
          <w:p w:rsidR="00E82258" w:rsidRPr="00D2091A" w:rsidRDefault="00E82258" w:rsidP="0099067C">
            <w:pPr>
              <w:spacing w:before="60" w:after="60"/>
            </w:pPr>
          </w:p>
        </w:tc>
        <w:tc>
          <w:tcPr>
            <w:tcW w:w="3359" w:type="dxa"/>
          </w:tcPr>
          <w:p w:rsidR="00E82258" w:rsidRPr="00AB2BD3" w:rsidRDefault="00AB2BD3" w:rsidP="00AB2BD3">
            <w:pPr>
              <w:pStyle w:val="2"/>
              <w:outlineLvl w:val="1"/>
              <w:rPr>
                <w:b w:val="0"/>
                <w:sz w:val="24"/>
                <w:szCs w:val="24"/>
                <w:highlight w:val="magenta"/>
              </w:rPr>
            </w:pPr>
            <w:r w:rsidRPr="00AB2BD3">
              <w:rPr>
                <w:b w:val="0"/>
                <w:sz w:val="24"/>
                <w:szCs w:val="24"/>
              </w:rPr>
              <w:t>Сравнение различных методов определения лекарственной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AB2BD3">
              <w:rPr>
                <w:b w:val="0"/>
                <w:sz w:val="24"/>
                <w:szCs w:val="24"/>
              </w:rPr>
              <w:t xml:space="preserve">чувствительности </w:t>
            </w:r>
            <w:r w:rsidRPr="00AB2BD3">
              <w:rPr>
                <w:b w:val="0"/>
                <w:sz w:val="24"/>
                <w:szCs w:val="24"/>
                <w:lang w:val="en-US"/>
              </w:rPr>
              <w:t>Mycobacterium</w:t>
            </w:r>
            <w:r w:rsidRPr="00AB2BD3">
              <w:rPr>
                <w:b w:val="0"/>
                <w:sz w:val="24"/>
                <w:szCs w:val="24"/>
              </w:rPr>
              <w:t xml:space="preserve"> </w:t>
            </w:r>
            <w:r w:rsidRPr="00AB2BD3">
              <w:rPr>
                <w:b w:val="0"/>
                <w:sz w:val="24"/>
                <w:szCs w:val="24"/>
                <w:lang w:val="en-US"/>
              </w:rPr>
              <w:t>tuberculosis</w:t>
            </w:r>
            <w:r w:rsidRPr="00AB2BD3">
              <w:rPr>
                <w:b w:val="0"/>
                <w:sz w:val="24"/>
                <w:szCs w:val="24"/>
              </w:rPr>
              <w:t xml:space="preserve"> к </w:t>
            </w:r>
            <w:proofErr w:type="spellStart"/>
            <w:r w:rsidRPr="00AB2BD3">
              <w:rPr>
                <w:b w:val="0"/>
                <w:sz w:val="24"/>
                <w:szCs w:val="24"/>
              </w:rPr>
              <w:t>рифампицину</w:t>
            </w:r>
            <w:proofErr w:type="spellEnd"/>
          </w:p>
        </w:tc>
        <w:tc>
          <w:tcPr>
            <w:tcW w:w="2694" w:type="dxa"/>
            <w:gridSpan w:val="3"/>
          </w:tcPr>
          <w:p w:rsidR="00E82258" w:rsidRPr="00AB2BD3" w:rsidRDefault="00AB2BD3" w:rsidP="00EF76C1">
            <w:pPr>
              <w:spacing w:before="100" w:beforeAutospacing="1" w:after="100" w:afterAutospacing="1"/>
              <w:rPr>
                <w:rFonts w:ascii="Times New Roman" w:hAnsi="Times New Roman" w:cs="Times New Roman"/>
                <w:highlight w:val="magenta"/>
              </w:rPr>
            </w:pPr>
            <w:r w:rsidRPr="00AB2BD3">
              <w:rPr>
                <w:rFonts w:ascii="Times New Roman" w:hAnsi="Times New Roman" w:cs="Times New Roman"/>
              </w:rPr>
              <w:t>Т. В. УМПЕЛЕВА, Е. А. МАЗУРИНА, Д. В. ВАХРУШЕВА, Н. И. ЕРЕМЕЕВА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EF76C1" w:rsidRPr="00AB2BD3" w:rsidRDefault="00AB2BD3" w:rsidP="00AB2BD3">
            <w:pPr>
              <w:spacing w:before="100" w:beforeAutospacing="1" w:after="100" w:afterAutospacing="1"/>
              <w:rPr>
                <w:rFonts w:ascii="Times New Roman" w:hAnsi="Times New Roman" w:cs="Times New Roman"/>
                <w:highlight w:val="magenta"/>
              </w:rPr>
            </w:pPr>
            <w:r w:rsidRPr="00AB2BD3">
              <w:rPr>
                <w:rFonts w:ascii="Times New Roman" w:hAnsi="Times New Roman" w:cs="Times New Roman"/>
              </w:rPr>
              <w:t>Туберкулёз и болезни лёгких. - 2022.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2BD3">
              <w:rPr>
                <w:rFonts w:ascii="Times New Roman" w:hAnsi="Times New Roman" w:cs="Times New Roman"/>
              </w:rPr>
              <w:t>Т. 100, № 1. - С. 41-48. http://doi.org/10.21292/2075-1230-2022-100-1-41-48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3C7D" w:rsidRPr="00E85F62" w:rsidRDefault="00E85F62" w:rsidP="008C03B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E85F62">
              <w:rPr>
                <w:rFonts w:ascii="Times New Roman" w:hAnsi="Times New Roman" w:cs="Times New Roman"/>
                <w:color w:val="000000" w:themeColor="text1"/>
              </w:rPr>
              <w:t>1,3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(РИНЦ)</w:t>
            </w:r>
          </w:p>
        </w:tc>
      </w:tr>
      <w:tr w:rsidR="00A741AE" w:rsidRPr="00C00910" w:rsidTr="00404F79">
        <w:tc>
          <w:tcPr>
            <w:tcW w:w="610" w:type="dxa"/>
          </w:tcPr>
          <w:p w:rsidR="00A741AE" w:rsidRPr="008C03B5" w:rsidRDefault="00A741AE" w:rsidP="0099067C">
            <w:pPr>
              <w:spacing w:before="60" w:after="60"/>
              <w:rPr>
                <w:lang w:val="en-US"/>
              </w:rPr>
            </w:pPr>
            <w:r w:rsidRPr="008C03B5">
              <w:rPr>
                <w:lang w:val="en-US"/>
              </w:rPr>
              <w:t>2.</w:t>
            </w:r>
          </w:p>
          <w:p w:rsidR="00A741AE" w:rsidRPr="008C03B5" w:rsidRDefault="00A741AE" w:rsidP="0099067C">
            <w:pPr>
              <w:spacing w:before="60" w:after="60"/>
              <w:rPr>
                <w:lang w:val="en-US"/>
              </w:rPr>
            </w:pPr>
          </w:p>
        </w:tc>
        <w:tc>
          <w:tcPr>
            <w:tcW w:w="3359" w:type="dxa"/>
          </w:tcPr>
          <w:p w:rsidR="00A741AE" w:rsidRPr="00AB2BD3" w:rsidRDefault="00AB2BD3" w:rsidP="00AB2BD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BD3">
              <w:rPr>
                <w:rFonts w:ascii="Times New Roman" w:hAnsi="Times New Roman" w:cs="Times New Roman"/>
                <w:sz w:val="24"/>
                <w:szCs w:val="24"/>
              </w:rPr>
              <w:t>Биобанк как ключевой компонент сопровождения научных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BD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исследований во фтизиатрии и </w:t>
            </w:r>
            <w:proofErr w:type="spellStart"/>
            <w:r w:rsidRPr="00AB2BD3">
              <w:rPr>
                <w:rFonts w:ascii="Times New Roman" w:hAnsi="Times New Roman" w:cs="Times New Roman"/>
                <w:sz w:val="24"/>
                <w:szCs w:val="24"/>
              </w:rPr>
              <w:t>инфектологии</w:t>
            </w:r>
            <w:proofErr w:type="spellEnd"/>
            <w:r w:rsidRPr="00AB2B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  <w:gridSpan w:val="3"/>
          </w:tcPr>
          <w:p w:rsidR="00AB2BD3" w:rsidRPr="00AB2BD3" w:rsidRDefault="00AB2BD3" w:rsidP="00AB2B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B2BD3">
              <w:rPr>
                <w:rFonts w:ascii="Times New Roman" w:hAnsi="Times New Roman" w:cs="Times New Roman"/>
                <w:sz w:val="24"/>
                <w:szCs w:val="24"/>
              </w:rPr>
              <w:t>Умпелева Т. В., Вахрушева Д. В., Скорняков</w:t>
            </w:r>
          </w:p>
          <w:p w:rsidR="00A741AE" w:rsidRPr="00E20C3E" w:rsidRDefault="00AB2BD3" w:rsidP="00AB2BD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2BD3">
              <w:rPr>
                <w:rFonts w:ascii="Times New Roman" w:hAnsi="Times New Roman" w:cs="Times New Roman"/>
                <w:sz w:val="24"/>
                <w:szCs w:val="24"/>
              </w:rPr>
              <w:t>С. Н.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AB2BD3" w:rsidRPr="00AB2BD3" w:rsidRDefault="00AB2BD3" w:rsidP="00AB2B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B2BD3">
              <w:rPr>
                <w:rFonts w:ascii="Times New Roman" w:hAnsi="Times New Roman" w:cs="Times New Roman"/>
                <w:sz w:val="24"/>
                <w:szCs w:val="24"/>
              </w:rPr>
              <w:t>Кардиоваскулярная</w:t>
            </w:r>
          </w:p>
          <w:p w:rsidR="00AB2BD3" w:rsidRPr="00AB2BD3" w:rsidRDefault="00AB2BD3" w:rsidP="00AB2BD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B2BD3">
              <w:rPr>
                <w:rFonts w:ascii="Times New Roman" w:hAnsi="Times New Roman" w:cs="Times New Roman"/>
                <w:sz w:val="24"/>
                <w:szCs w:val="24"/>
              </w:rPr>
              <w:t xml:space="preserve">терапия и профилактика. 2021;20(8):3084. </w:t>
            </w:r>
            <w:proofErr w:type="spellStart"/>
            <w:r w:rsidRPr="00AB2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AB2BD3">
              <w:rPr>
                <w:rFonts w:ascii="Times New Roman" w:hAnsi="Times New Roman" w:cs="Times New Roman"/>
                <w:sz w:val="24"/>
                <w:szCs w:val="24"/>
              </w:rPr>
              <w:t>:10.15829/1728-8800-</w:t>
            </w:r>
          </w:p>
          <w:p w:rsidR="00A741AE" w:rsidRPr="00404F79" w:rsidRDefault="00AB2BD3" w:rsidP="008C03B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B2BD3">
              <w:rPr>
                <w:rFonts w:ascii="Times New Roman" w:hAnsi="Times New Roman" w:cs="Times New Roman"/>
                <w:sz w:val="24"/>
                <w:szCs w:val="24"/>
              </w:rPr>
              <w:t>2021-3084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3C7D" w:rsidRPr="00FB577E" w:rsidRDefault="00FB577E" w:rsidP="00701546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FB577E">
              <w:rPr>
                <w:rFonts w:ascii="Times New Roman" w:hAnsi="Times New Roman" w:cs="Times New Roman"/>
                <w:color w:val="000000" w:themeColor="text1"/>
              </w:rPr>
              <w:t>1,5 (РИНЦ)</w:t>
            </w:r>
          </w:p>
        </w:tc>
      </w:tr>
      <w:tr w:rsidR="00A741AE" w:rsidRPr="002F4FE8" w:rsidTr="00404F79">
        <w:tc>
          <w:tcPr>
            <w:tcW w:w="610" w:type="dxa"/>
          </w:tcPr>
          <w:p w:rsidR="00A741AE" w:rsidRPr="00722404" w:rsidRDefault="00A741AE" w:rsidP="0099067C">
            <w:pPr>
              <w:spacing w:before="60" w:after="60"/>
              <w:rPr>
                <w:lang w:val="en-US"/>
              </w:rPr>
            </w:pPr>
            <w:r w:rsidRPr="00722404">
              <w:rPr>
                <w:lang w:val="en-US"/>
              </w:rPr>
              <w:t>3.</w:t>
            </w:r>
          </w:p>
          <w:p w:rsidR="00A741AE" w:rsidRPr="00722404" w:rsidRDefault="00A741AE" w:rsidP="0099067C">
            <w:pPr>
              <w:spacing w:before="60" w:after="60"/>
              <w:rPr>
                <w:lang w:val="en-US"/>
              </w:rPr>
            </w:pPr>
          </w:p>
        </w:tc>
        <w:tc>
          <w:tcPr>
            <w:tcW w:w="3359" w:type="dxa"/>
          </w:tcPr>
          <w:p w:rsidR="00A741AE" w:rsidRPr="002F4FE8" w:rsidRDefault="00AB2BD3" w:rsidP="00AB2BD3">
            <w:pPr>
              <w:spacing w:before="60" w:after="60"/>
              <w:rPr>
                <w:rFonts w:ascii="Times New Roman" w:hAnsi="Times New Roman" w:cs="Times New Roman"/>
                <w:highlight w:val="green"/>
              </w:rPr>
            </w:pPr>
            <w:r w:rsidRPr="00CC4C47">
              <w:rPr>
                <w:rFonts w:ascii="Times New Roman" w:hAnsi="Times New Roman" w:cs="Times New Roman"/>
              </w:rPr>
              <w:t xml:space="preserve">Роль метода оптической когерентной томографии в исследовании сетчатки у пациентов с </w:t>
            </w:r>
            <w:proofErr w:type="spellStart"/>
            <w:r w:rsidRPr="00CC4C47">
              <w:rPr>
                <w:rFonts w:ascii="Times New Roman" w:hAnsi="Times New Roman" w:cs="Times New Roman"/>
              </w:rPr>
              <w:t>коинфекцией</w:t>
            </w:r>
            <w:proofErr w:type="spellEnd"/>
            <w:r w:rsidRPr="00CC4C47">
              <w:rPr>
                <w:rFonts w:ascii="Times New Roman" w:hAnsi="Times New Roman" w:cs="Times New Roman"/>
              </w:rPr>
              <w:t xml:space="preserve"> ВИЧ/туберкулез. </w:t>
            </w:r>
            <w:r w:rsidR="009A1EFB" w:rsidRPr="00CC4C47">
              <w:rPr>
                <w:rFonts w:ascii="Times New Roman" w:hAnsi="Times New Roman" w:cs="Times New Roman"/>
              </w:rPr>
              <w:br/>
            </w:r>
            <w:r w:rsidR="009A1EFB" w:rsidRPr="002F4FE8">
              <w:rPr>
                <w:rFonts w:ascii="Times New Roman" w:hAnsi="Times New Roman" w:cs="Times New Roman"/>
                <w:highlight w:val="green"/>
              </w:rPr>
              <w:br/>
            </w:r>
          </w:p>
        </w:tc>
        <w:tc>
          <w:tcPr>
            <w:tcW w:w="2694" w:type="dxa"/>
            <w:gridSpan w:val="3"/>
          </w:tcPr>
          <w:p w:rsidR="00A741AE" w:rsidRPr="002F4FE8" w:rsidRDefault="00AB2BD3" w:rsidP="00BE2D14">
            <w:pPr>
              <w:spacing w:before="60" w:after="60"/>
              <w:rPr>
                <w:rFonts w:ascii="Times New Roman" w:hAnsi="Times New Roman" w:cs="Times New Roman"/>
                <w:highlight w:val="green"/>
              </w:rPr>
            </w:pPr>
            <w:r w:rsidRPr="00CC4C47">
              <w:rPr>
                <w:rFonts w:ascii="Times New Roman" w:hAnsi="Times New Roman" w:cs="Times New Roman"/>
              </w:rPr>
              <w:t xml:space="preserve">Бурылова Е.А., Демин А.П., Скорняков С.Н., </w:t>
            </w:r>
            <w:proofErr w:type="spellStart"/>
            <w:r w:rsidRPr="00CC4C47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CC4C47">
              <w:rPr>
                <w:rFonts w:ascii="Times New Roman" w:hAnsi="Times New Roman" w:cs="Times New Roman"/>
              </w:rPr>
              <w:t xml:space="preserve"> Е.В.</w:t>
            </w:r>
            <w:r w:rsidR="009A1EFB" w:rsidRPr="00CC4C47">
              <w:rPr>
                <w:rFonts w:ascii="Times New Roman" w:hAnsi="Times New Roman" w:cs="Times New Roman"/>
              </w:rPr>
              <w:br/>
            </w:r>
            <w:r w:rsidR="009A1EFB" w:rsidRPr="00CC4C4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AB2BD3" w:rsidRPr="00CC4C47" w:rsidRDefault="00AB2BD3" w:rsidP="00AB2BD3">
            <w:pPr>
              <w:spacing w:before="60" w:after="60"/>
              <w:rPr>
                <w:rFonts w:ascii="Times New Roman" w:hAnsi="Times New Roman" w:cs="Times New Roman"/>
              </w:rPr>
            </w:pPr>
            <w:r w:rsidRPr="00CC4C47">
              <w:rPr>
                <w:rFonts w:ascii="Times New Roman" w:hAnsi="Times New Roman" w:cs="Times New Roman"/>
              </w:rPr>
              <w:t>Клиническая офтальмология. 2022;22(1):23–29. DOI:</w:t>
            </w:r>
          </w:p>
          <w:p w:rsidR="00BE2D14" w:rsidRPr="00CC4C47" w:rsidRDefault="00AB2BD3" w:rsidP="00E878EA">
            <w:pPr>
              <w:spacing w:before="60" w:after="60"/>
              <w:rPr>
                <w:rFonts w:ascii="Times New Roman" w:hAnsi="Times New Roman" w:cs="Times New Roman"/>
              </w:rPr>
            </w:pPr>
            <w:r w:rsidRPr="00CC4C47">
              <w:rPr>
                <w:rFonts w:ascii="Times New Roman" w:hAnsi="Times New Roman" w:cs="Times New Roman"/>
              </w:rPr>
              <w:t>10.32364/2311-7729-2022-22-1-23-29.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3C7D" w:rsidRPr="00CC4C47" w:rsidRDefault="00E85F62" w:rsidP="001F13A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CC4C47">
              <w:rPr>
                <w:rFonts w:ascii="Times New Roman" w:hAnsi="Times New Roman" w:cs="Times New Roman"/>
                <w:color w:val="000000" w:themeColor="text1"/>
              </w:rPr>
              <w:t>0,7 (РИНЦ)</w:t>
            </w:r>
          </w:p>
        </w:tc>
      </w:tr>
      <w:tr w:rsidR="00E7041D" w:rsidRPr="008C03B5" w:rsidTr="00B0231B">
        <w:tc>
          <w:tcPr>
            <w:tcW w:w="10206" w:type="dxa"/>
            <w:gridSpan w:val="9"/>
          </w:tcPr>
          <w:p w:rsidR="00E7041D" w:rsidRPr="00BE2D14" w:rsidRDefault="00E7041D" w:rsidP="0099067C">
            <w:pPr>
              <w:spacing w:before="60" w:after="60"/>
              <w:jc w:val="center"/>
            </w:pPr>
            <w:r w:rsidRPr="00B0231B">
              <w:t>2 квартал</w:t>
            </w:r>
          </w:p>
        </w:tc>
      </w:tr>
      <w:tr w:rsidR="00E7041D" w:rsidRPr="002B4D6E" w:rsidTr="00404F79">
        <w:tc>
          <w:tcPr>
            <w:tcW w:w="610" w:type="dxa"/>
          </w:tcPr>
          <w:p w:rsidR="00E7041D" w:rsidRPr="00BE2D14" w:rsidRDefault="002B4D6E" w:rsidP="00CE5241">
            <w:pPr>
              <w:spacing w:before="60" w:after="60"/>
            </w:pPr>
            <w:bookmarkStart w:id="1" w:name="_Hlk75423600"/>
            <w:r>
              <w:t>4</w:t>
            </w:r>
            <w:r w:rsidR="00E7041D" w:rsidRPr="00BE2D14">
              <w:t>.</w:t>
            </w:r>
          </w:p>
        </w:tc>
        <w:tc>
          <w:tcPr>
            <w:tcW w:w="3359" w:type="dxa"/>
          </w:tcPr>
          <w:p w:rsidR="00E7041D" w:rsidRPr="0061058D" w:rsidRDefault="0061058D" w:rsidP="00C60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058D">
              <w:rPr>
                <w:rFonts w:ascii="Times New Roman" w:hAnsi="Times New Roman" w:cs="Times New Roman"/>
              </w:rPr>
              <w:t>Разработка технологии длительного хранения культур микобактерий туберкулеза</w:t>
            </w:r>
          </w:p>
        </w:tc>
        <w:tc>
          <w:tcPr>
            <w:tcW w:w="2694" w:type="dxa"/>
            <w:gridSpan w:val="3"/>
          </w:tcPr>
          <w:p w:rsidR="00E7041D" w:rsidRPr="0061058D" w:rsidRDefault="0061058D" w:rsidP="002B4D6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1058D">
              <w:rPr>
                <w:rFonts w:ascii="Times New Roman" w:hAnsi="Times New Roman" w:cs="Times New Roman"/>
                <w:sz w:val="24"/>
                <w:szCs w:val="24"/>
              </w:rPr>
              <w:t>Умпелева Т.В., Еремеева Н.И., Вахрушева Д.В.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61058D" w:rsidRPr="0061058D" w:rsidRDefault="0061058D" w:rsidP="00A96C13">
            <w:pPr>
              <w:spacing w:before="60" w:after="60"/>
              <w:rPr>
                <w:rFonts w:ascii="Times New Roman" w:hAnsi="Times New Roman" w:cs="Times New Roman"/>
              </w:rPr>
            </w:pPr>
            <w:r w:rsidRPr="0061058D">
              <w:rPr>
                <w:rFonts w:ascii="Times New Roman" w:hAnsi="Times New Roman" w:cs="Times New Roman"/>
              </w:rPr>
              <w:t>Клиническая микробиология и антимикробная химиотерапия; 2021; Т23, №24. – С. 404 – 408.</w:t>
            </w:r>
          </w:p>
          <w:p w:rsidR="002B4D6E" w:rsidRDefault="0061058D" w:rsidP="00A96C13">
            <w:pPr>
              <w:spacing w:before="60" w:after="60"/>
              <w:rPr>
                <w:rFonts w:ascii="Times New Roman" w:hAnsi="Times New Roman" w:cs="Times New Roman"/>
              </w:rPr>
            </w:pPr>
            <w:r w:rsidRPr="0061058D">
              <w:rPr>
                <w:rFonts w:ascii="Times New Roman" w:hAnsi="Times New Roman" w:cs="Times New Roman"/>
              </w:rPr>
              <w:t>DOI: DOI 10.36488/cmac.2021.4.404-408</w:t>
            </w:r>
          </w:p>
          <w:p w:rsidR="00404F79" w:rsidRPr="0061058D" w:rsidRDefault="00404F79" w:rsidP="00A96C13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3C7D" w:rsidRPr="00FB577E" w:rsidRDefault="00FB577E" w:rsidP="001F13A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0FB577E">
              <w:rPr>
                <w:rFonts w:ascii="Times New Roman" w:hAnsi="Times New Roman" w:cs="Times New Roman"/>
                <w:color w:val="000000" w:themeColor="text1"/>
              </w:rPr>
              <w:t>2,3 (РИНЦ)</w:t>
            </w:r>
          </w:p>
        </w:tc>
      </w:tr>
      <w:tr w:rsidR="00E7041D" w:rsidRPr="00B00E64" w:rsidTr="00404F79">
        <w:tc>
          <w:tcPr>
            <w:tcW w:w="610" w:type="dxa"/>
          </w:tcPr>
          <w:p w:rsidR="00E7041D" w:rsidRPr="00BE2D14" w:rsidRDefault="002F599D" w:rsidP="00CE5241">
            <w:pPr>
              <w:spacing w:before="60" w:after="60"/>
            </w:pPr>
            <w:r>
              <w:t>5</w:t>
            </w:r>
            <w:r w:rsidR="00150AAA" w:rsidRPr="00BE2D14">
              <w:t>.</w:t>
            </w:r>
          </w:p>
        </w:tc>
        <w:tc>
          <w:tcPr>
            <w:tcW w:w="3359" w:type="dxa"/>
          </w:tcPr>
          <w:p w:rsidR="00B00E64" w:rsidRPr="00B00E64" w:rsidRDefault="00B00E64" w:rsidP="00B00E64">
            <w:pPr>
              <w:rPr>
                <w:rFonts w:ascii="Calibri" w:eastAsia="Calibri" w:hAnsi="Calibri" w:cs="Calibri"/>
                <w:lang w:val="en-US"/>
              </w:rPr>
            </w:pPr>
            <w:r w:rsidRPr="00B00E64">
              <w:rPr>
                <w:rFonts w:ascii="Calibri" w:eastAsia="Calibri" w:hAnsi="Calibri" w:cs="Calibri"/>
                <w:lang w:val="en-US"/>
              </w:rPr>
              <w:t xml:space="preserve">New Approach to Biologically Active </w:t>
            </w: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Indolo</w:t>
            </w:r>
            <w:proofErr w:type="spellEnd"/>
            <w:r w:rsidRPr="00B00E64">
              <w:rPr>
                <w:rFonts w:ascii="Calibri" w:eastAsia="Calibri" w:hAnsi="Calibri" w:cs="Calibri"/>
                <w:lang w:val="en-US"/>
              </w:rPr>
              <w:t>[2,3-</w:t>
            </w:r>
            <w:proofErr w:type="gramStart"/>
            <w:r w:rsidRPr="00B00E64">
              <w:rPr>
                <w:rFonts w:ascii="Calibri" w:eastAsia="Calibri" w:hAnsi="Calibri" w:cs="Calibri"/>
                <w:lang w:val="en-US"/>
              </w:rPr>
              <w:t>b]quinoxaline</w:t>
            </w:r>
            <w:proofErr w:type="gramEnd"/>
            <w:r w:rsidRPr="00B00E64">
              <w:rPr>
                <w:rFonts w:ascii="Calibri" w:eastAsia="Calibri" w:hAnsi="Calibri" w:cs="Calibri"/>
                <w:lang w:val="en-US"/>
              </w:rPr>
              <w:t xml:space="preserve"> Derivatives through Intramolecular Oxidative Cyclodehydrogenation</w:t>
            </w:r>
          </w:p>
          <w:p w:rsidR="00E7041D" w:rsidRPr="00B00E64" w:rsidRDefault="00E7041D" w:rsidP="00C56C54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4" w:type="dxa"/>
            <w:gridSpan w:val="3"/>
          </w:tcPr>
          <w:tbl>
            <w:tblPr>
              <w:tblW w:w="825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7882"/>
            </w:tblGrid>
            <w:tr w:rsidR="00FF3A55" w:rsidRPr="00B0231B" w:rsidTr="00FF3A55">
              <w:trPr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FF3A55" w:rsidRPr="00B00E64" w:rsidRDefault="00FF3A55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710" w:type="dxa"/>
                  <w:vAlign w:val="center"/>
                  <w:hideMark/>
                </w:tcPr>
                <w:p w:rsidR="00FF3A55" w:rsidRPr="00B00E64" w:rsidRDefault="00FF3A55" w:rsidP="00FF3A55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00E64" w:rsidRPr="00B00E64" w:rsidRDefault="00B00E64" w:rsidP="00B00E64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Gusein</w:t>
            </w:r>
            <w:proofErr w:type="spellEnd"/>
            <w:r w:rsidRPr="00B00E64">
              <w:rPr>
                <w:rFonts w:ascii="Calibri" w:eastAsia="Calibri" w:hAnsi="Calibri" w:cs="Calibri"/>
                <w:lang w:val="en-US"/>
              </w:rPr>
              <w:t xml:space="preserve"> A. </w:t>
            </w: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Sadykhov</w:t>
            </w:r>
            <w:proofErr w:type="spellEnd"/>
            <w:r w:rsidRPr="00B00E64">
              <w:rPr>
                <w:rFonts w:ascii="Calibri" w:eastAsia="Calibri" w:hAnsi="Calibri" w:cs="Calibri"/>
                <w:lang w:val="en-US"/>
              </w:rPr>
              <w:t xml:space="preserve">, Danila V. </w:t>
            </w: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Belyaev</w:t>
            </w:r>
            <w:proofErr w:type="spellEnd"/>
            <w:r w:rsidRPr="00B00E64">
              <w:rPr>
                <w:rFonts w:ascii="Calibri" w:eastAsia="Calibri" w:hAnsi="Calibri" w:cs="Calibri"/>
                <w:lang w:val="en-US"/>
              </w:rPr>
              <w:t xml:space="preserve">, Diana V. </w:t>
            </w: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Vakhrusheva</w:t>
            </w:r>
            <w:proofErr w:type="spellEnd"/>
            <w:r w:rsidRPr="00B00E64">
              <w:rPr>
                <w:rFonts w:ascii="Calibri" w:eastAsia="Calibri" w:hAnsi="Calibri" w:cs="Calibri"/>
                <w:lang w:val="en-US"/>
              </w:rPr>
              <w:t xml:space="preserve">, Natalya I. </w:t>
            </w: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Eremeeva</w:t>
            </w:r>
            <w:proofErr w:type="spellEnd"/>
            <w:r w:rsidRPr="00B00E64">
              <w:rPr>
                <w:rFonts w:ascii="Calibri" w:eastAsia="Calibri" w:hAnsi="Calibri" w:cs="Calibri"/>
                <w:lang w:val="en-US"/>
              </w:rPr>
              <w:t xml:space="preserve">, Ekaterina E. </w:t>
            </w: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Khramtsova</w:t>
            </w:r>
            <w:proofErr w:type="spellEnd"/>
            <w:r w:rsidRPr="00B00E64">
              <w:rPr>
                <w:rFonts w:ascii="Calibri" w:eastAsia="Calibri" w:hAnsi="Calibri" w:cs="Calibri"/>
                <w:lang w:val="en-US"/>
              </w:rPr>
              <w:t xml:space="preserve">, Marina G. </w:t>
            </w: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Pervova</w:t>
            </w:r>
            <w:proofErr w:type="spellEnd"/>
            <w:r w:rsidRPr="00B00E64">
              <w:rPr>
                <w:rFonts w:ascii="Calibri" w:eastAsia="Calibri" w:hAnsi="Calibri" w:cs="Calibri"/>
                <w:lang w:val="en-US"/>
              </w:rPr>
              <w:t xml:space="preserve">, Gennady L. </w:t>
            </w: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Rusinov</w:t>
            </w:r>
            <w:proofErr w:type="spellEnd"/>
            <w:r w:rsidRPr="00B00E64">
              <w:rPr>
                <w:rFonts w:ascii="Calibri" w:eastAsia="Calibri" w:hAnsi="Calibri" w:cs="Calibri"/>
                <w:lang w:val="en-US"/>
              </w:rPr>
              <w:t xml:space="preserve">, </w:t>
            </w: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Egor</w:t>
            </w:r>
            <w:proofErr w:type="spellEnd"/>
            <w:r w:rsidRPr="00B00E64">
              <w:rPr>
                <w:rFonts w:ascii="Calibri" w:eastAsia="Calibri" w:hAnsi="Calibri" w:cs="Calibri"/>
                <w:lang w:val="en-US"/>
              </w:rPr>
              <w:t xml:space="preserve"> V. </w:t>
            </w: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Verbitskiy</w:t>
            </w:r>
            <w:proofErr w:type="spellEnd"/>
            <w:r w:rsidRPr="00B00E64">
              <w:rPr>
                <w:rFonts w:ascii="Calibri" w:eastAsia="Calibri" w:hAnsi="Calibri" w:cs="Calibri"/>
                <w:lang w:val="en-US"/>
              </w:rPr>
              <w:t xml:space="preserve">, Oleg N. </w:t>
            </w: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Chupakhin</w:t>
            </w:r>
            <w:proofErr w:type="spellEnd"/>
            <w:r w:rsidRPr="00B00E64">
              <w:rPr>
                <w:rFonts w:ascii="Calibri" w:eastAsia="Calibri" w:hAnsi="Calibri" w:cs="Calibri"/>
                <w:lang w:val="en-US"/>
              </w:rPr>
              <w:t xml:space="preserve">, Valery N. </w:t>
            </w: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Charushin</w:t>
            </w:r>
            <w:proofErr w:type="spellEnd"/>
          </w:p>
          <w:p w:rsidR="00E7041D" w:rsidRPr="00B00E64" w:rsidRDefault="00E7041D" w:rsidP="00C60AB6">
            <w:pPr>
              <w:spacing w:before="60" w:after="60"/>
              <w:rPr>
                <w:highlight w:val="cyan"/>
                <w:lang w:val="en-US"/>
              </w:rPr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B00E64" w:rsidRPr="00B00E64" w:rsidRDefault="00B00E64" w:rsidP="00900485">
            <w:pPr>
              <w:numPr>
                <w:ilvl w:val="0"/>
                <w:numId w:val="16"/>
              </w:numPr>
              <w:pBdr>
                <w:right w:val="single" w:sz="6" w:space="8" w:color="767676"/>
              </w:pBdr>
              <w:shd w:val="clear" w:color="auto" w:fill="FFFFFF"/>
              <w:spacing w:afterAutospacing="1" w:line="330" w:lineRule="atLeast"/>
              <w:ind w:left="0" w:right="150"/>
              <w:rPr>
                <w:rFonts w:ascii="Arial" w:eastAsia="Times New Roman" w:hAnsi="Arial" w:cs="Arial"/>
                <w:color w:val="1C1D1E"/>
                <w:sz w:val="21"/>
                <w:szCs w:val="21"/>
              </w:rPr>
            </w:pPr>
            <w:proofErr w:type="spellStart"/>
            <w:r w:rsidRPr="00B00E64">
              <w:rPr>
                <w:rFonts w:ascii="Calibri" w:eastAsia="Calibri" w:hAnsi="Calibri" w:cs="Calibri"/>
                <w:lang w:val="en-US"/>
              </w:rPr>
              <w:t>ChemistrySelect</w:t>
            </w:r>
            <w:proofErr w:type="spellEnd"/>
            <w:r w:rsidRPr="00B00E64">
              <w:rPr>
                <w:rFonts w:ascii="Calibri" w:eastAsia="Calibri" w:hAnsi="Calibri" w:cs="Calibri"/>
                <w:lang w:val="en-US"/>
              </w:rPr>
              <w:t>,</w:t>
            </w:r>
            <w:r w:rsidR="00C9095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C9095F">
              <w:rPr>
                <w:rFonts w:ascii="Calibri" w:eastAsia="Calibri" w:hAnsi="Calibri" w:cs="Calibri"/>
                <w:lang w:val="en-US"/>
              </w:rPr>
              <w:t>18</w:t>
            </w:r>
            <w:r w:rsidR="00C9095F" w:rsidRPr="00C9095F">
              <w:rPr>
                <w:rFonts w:ascii="Calibri" w:eastAsia="Calibri" w:hAnsi="Calibri" w:cs="Calibri"/>
                <w:lang w:val="en-US"/>
              </w:rPr>
              <w:t>/</w:t>
            </w:r>
            <w:r w:rsidRPr="00B00E64">
              <w:rPr>
                <w:rFonts w:ascii="Calibri" w:eastAsia="Calibri" w:hAnsi="Calibri" w:cs="Calibri"/>
                <w:lang w:val="en-US"/>
              </w:rPr>
              <w:t>2022</w:t>
            </w:r>
            <w:r w:rsidRPr="00C9095F">
              <w:rPr>
                <w:rFonts w:ascii="Arial" w:eastAsia="Times New Roman" w:hAnsi="Arial" w:cs="Arial"/>
                <w:color w:val="1C1D1E"/>
                <w:sz w:val="21"/>
                <w:szCs w:val="21"/>
              </w:rPr>
              <w:t xml:space="preserve"> e202200497</w:t>
            </w:r>
            <w:r w:rsidRPr="00B00E64">
              <w:rPr>
                <w:rFonts w:ascii="Arial" w:eastAsia="Times New Roman" w:hAnsi="Arial" w:cs="Arial"/>
                <w:color w:val="1C1D1E"/>
                <w:sz w:val="21"/>
                <w:szCs w:val="21"/>
              </w:rPr>
              <w:t> </w:t>
            </w:r>
          </w:p>
          <w:p w:rsidR="00C9095F" w:rsidRPr="00C9095F" w:rsidRDefault="00B00E64" w:rsidP="00FD2FEE">
            <w:pPr>
              <w:numPr>
                <w:ilvl w:val="0"/>
                <w:numId w:val="16"/>
              </w:numPr>
              <w:shd w:val="clear" w:color="auto" w:fill="FFFFFF"/>
              <w:spacing w:afterAutospacing="1"/>
              <w:ind w:left="0" w:right="15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B00E64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First</w:t>
            </w:r>
            <w:proofErr w:type="spellEnd"/>
            <w:r w:rsidRPr="00B00E64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 xml:space="preserve"> </w:t>
            </w:r>
            <w:r w:rsidR="00C9095F" w:rsidRPr="00C9095F">
              <w:rPr>
                <w:rFonts w:ascii="Arial" w:eastAsia="Times New Roman" w:hAnsi="Arial" w:cs="Arial"/>
                <w:color w:val="767676"/>
                <w:sz w:val="21"/>
                <w:szCs w:val="21"/>
                <w:lang w:val="en-US"/>
              </w:rPr>
              <w:t>P</w:t>
            </w:r>
            <w:r w:rsidRPr="00B00E64">
              <w:rPr>
                <w:rFonts w:ascii="Arial" w:eastAsia="Times New Roman" w:hAnsi="Arial" w:cs="Arial"/>
                <w:color w:val="767676"/>
                <w:sz w:val="21"/>
                <w:szCs w:val="21"/>
              </w:rPr>
              <w:t>ublished:</w:t>
            </w:r>
            <w:r w:rsidRPr="00B00E64">
              <w:rPr>
                <w:rFonts w:ascii="Arial" w:eastAsia="Times New Roman" w:hAnsi="Arial" w:cs="Arial"/>
                <w:color w:val="1C1D1E"/>
                <w:sz w:val="21"/>
                <w:szCs w:val="21"/>
              </w:rPr>
              <w:t xml:space="preserve">10 </w:t>
            </w:r>
            <w:proofErr w:type="spellStart"/>
            <w:r w:rsidRPr="00B00E64">
              <w:rPr>
                <w:rFonts w:ascii="Arial" w:eastAsia="Times New Roman" w:hAnsi="Arial" w:cs="Arial"/>
                <w:color w:val="1C1D1E"/>
                <w:sz w:val="21"/>
                <w:szCs w:val="21"/>
              </w:rPr>
              <w:t>May</w:t>
            </w:r>
            <w:proofErr w:type="spellEnd"/>
            <w:r w:rsidRPr="00B00E64">
              <w:rPr>
                <w:rFonts w:ascii="Arial" w:eastAsia="Times New Roman" w:hAnsi="Arial" w:cs="Arial"/>
                <w:color w:val="1C1D1E"/>
                <w:sz w:val="21"/>
                <w:szCs w:val="21"/>
              </w:rPr>
              <w:t xml:space="preserve"> 2022</w:t>
            </w:r>
          </w:p>
          <w:p w:rsidR="00B00E64" w:rsidRPr="00B00E64" w:rsidRDefault="00B00E64" w:rsidP="00FD2FEE">
            <w:pPr>
              <w:numPr>
                <w:ilvl w:val="0"/>
                <w:numId w:val="16"/>
              </w:numPr>
              <w:shd w:val="clear" w:color="auto" w:fill="FFFFFF"/>
              <w:spacing w:afterAutospacing="1"/>
              <w:ind w:left="0" w:right="150"/>
              <w:rPr>
                <w:rFonts w:ascii="Calibri" w:eastAsia="Calibri" w:hAnsi="Calibri" w:cs="Calibri"/>
                <w:lang w:val="en-US"/>
              </w:rPr>
            </w:pPr>
            <w:r w:rsidRPr="00B00E64">
              <w:rPr>
                <w:rFonts w:ascii="Calibri" w:eastAsia="Calibri" w:hAnsi="Calibri" w:cs="Calibri"/>
                <w:lang w:val="en-US"/>
              </w:rPr>
              <w:t>DOI: 10.1002/slct.202200497</w:t>
            </w:r>
          </w:p>
          <w:p w:rsidR="00E7041D" w:rsidRPr="00B00E64" w:rsidRDefault="00B00E64" w:rsidP="00B00E64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 w:rsidRPr="00B00E64">
              <w:rPr>
                <w:rFonts w:ascii="Calibri" w:eastAsia="Calibri" w:hAnsi="Calibri" w:cs="Calibri"/>
                <w:lang w:val="en-US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3C7D" w:rsidRPr="00FB577E" w:rsidRDefault="00B00E64" w:rsidP="001F13AB">
            <w:pPr>
              <w:spacing w:before="60" w:after="60"/>
              <w:rPr>
                <w:color w:val="000000" w:themeColor="text1"/>
                <w:highlight w:val="cyan"/>
                <w:lang w:val="en-US"/>
              </w:rPr>
            </w:pPr>
            <w:r w:rsidRPr="00B00E64">
              <w:rPr>
                <w:color w:val="000000" w:themeColor="text1"/>
                <w:lang w:val="en-US"/>
              </w:rPr>
              <w:t>2.1</w:t>
            </w:r>
            <w:r w:rsidR="00FB577E">
              <w:rPr>
                <w:color w:val="000000" w:themeColor="text1"/>
              </w:rPr>
              <w:t xml:space="preserve"> </w:t>
            </w:r>
            <w:r w:rsidR="00FB577E">
              <w:rPr>
                <w:color w:val="000000" w:themeColor="text1"/>
                <w:lang w:val="en-US"/>
              </w:rPr>
              <w:t>(</w:t>
            </w:r>
            <w:proofErr w:type="spellStart"/>
            <w:r w:rsidR="00FB577E">
              <w:rPr>
                <w:color w:val="000000" w:themeColor="text1"/>
                <w:lang w:val="en-US"/>
              </w:rPr>
              <w:t>WoS</w:t>
            </w:r>
            <w:proofErr w:type="spellEnd"/>
            <w:r w:rsidR="00FB577E">
              <w:rPr>
                <w:color w:val="000000" w:themeColor="text1"/>
                <w:lang w:val="en-US"/>
              </w:rPr>
              <w:t>)</w:t>
            </w:r>
          </w:p>
        </w:tc>
      </w:tr>
      <w:tr w:rsidR="00C56C54" w:rsidRPr="00FB577E" w:rsidTr="00404F79">
        <w:tc>
          <w:tcPr>
            <w:tcW w:w="610" w:type="dxa"/>
          </w:tcPr>
          <w:p w:rsidR="00C56C54" w:rsidRPr="00BE2D14" w:rsidRDefault="00086F87" w:rsidP="00CE5241">
            <w:pPr>
              <w:spacing w:before="60" w:after="60"/>
            </w:pPr>
            <w:r>
              <w:lastRenderedPageBreak/>
              <w:t>6.</w:t>
            </w:r>
          </w:p>
        </w:tc>
        <w:tc>
          <w:tcPr>
            <w:tcW w:w="3359" w:type="dxa"/>
          </w:tcPr>
          <w:p w:rsidR="00691F6C" w:rsidRPr="00691F6C" w:rsidRDefault="00691F6C" w:rsidP="00691F6C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91F6C">
              <w:rPr>
                <w:rFonts w:ascii="Times New Roman" w:eastAsia="ArialUnicodeMS" w:hAnsi="Times New Roman" w:cs="Times New Roman"/>
                <w:sz w:val="20"/>
                <w:szCs w:val="20"/>
                <w:lang w:val="en-US"/>
              </w:rPr>
              <w:t xml:space="preserve">Molecular characteristics of </w:t>
            </w:r>
            <w:r w:rsidRPr="00691F6C">
              <w:rPr>
                <w:rFonts w:ascii="Times New Roman" w:eastAsia="ArialUnicodeMS" w:hAnsi="Times New Roman" w:cs="Times New Roman"/>
                <w:i/>
                <w:iCs/>
                <w:sz w:val="20"/>
                <w:szCs w:val="20"/>
                <w:lang w:val="en-US"/>
              </w:rPr>
              <w:t>Mycobacterium</w:t>
            </w:r>
          </w:p>
          <w:p w:rsidR="00691F6C" w:rsidRPr="00691F6C" w:rsidRDefault="00691F6C" w:rsidP="00691F6C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sz w:val="20"/>
                <w:szCs w:val="20"/>
                <w:lang w:val="en-US"/>
              </w:rPr>
            </w:pPr>
            <w:r w:rsidRPr="00691F6C">
              <w:rPr>
                <w:rFonts w:ascii="Times New Roman" w:eastAsia="ArialUnicodeMS" w:hAnsi="Times New Roman" w:cs="Times New Roman"/>
                <w:i/>
                <w:iCs/>
                <w:sz w:val="20"/>
                <w:szCs w:val="20"/>
                <w:lang w:val="en-US"/>
              </w:rPr>
              <w:t xml:space="preserve">tuberculosis </w:t>
            </w:r>
            <w:r w:rsidRPr="00691F6C">
              <w:rPr>
                <w:rFonts w:ascii="Times New Roman" w:eastAsia="ArialUnicodeMS" w:hAnsi="Times New Roman" w:cs="Times New Roman"/>
                <w:sz w:val="20"/>
                <w:szCs w:val="20"/>
                <w:lang w:val="en-US"/>
              </w:rPr>
              <w:t xml:space="preserve">drug‑resistant isolates from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sz w:val="20"/>
                <w:szCs w:val="20"/>
                <w:lang w:val="en-US"/>
              </w:rPr>
              <w:t>HIVand</w:t>
            </w:r>
            <w:proofErr w:type="spellEnd"/>
          </w:p>
          <w:p w:rsidR="00C56C54" w:rsidRPr="00691F6C" w:rsidRDefault="00691F6C" w:rsidP="00691F6C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sz w:val="20"/>
                <w:szCs w:val="20"/>
                <w:lang w:val="en-US"/>
              </w:rPr>
            </w:pPr>
            <w:r w:rsidRPr="00691F6C">
              <w:rPr>
                <w:rFonts w:ascii="Times New Roman" w:eastAsia="ArialUnicodeMS" w:hAnsi="Times New Roman" w:cs="Times New Roman"/>
                <w:sz w:val="20"/>
                <w:szCs w:val="20"/>
                <w:lang w:val="en-US"/>
              </w:rPr>
              <w:t>HIV+ tuberculosis patients in Russia</w:t>
            </w:r>
          </w:p>
        </w:tc>
        <w:tc>
          <w:tcPr>
            <w:tcW w:w="2694" w:type="dxa"/>
            <w:gridSpan w:val="3"/>
          </w:tcPr>
          <w:p w:rsidR="00691F6C" w:rsidRPr="00691F6C" w:rsidRDefault="00691F6C" w:rsidP="00691F6C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lang w:val="en-US"/>
              </w:rPr>
            </w:pPr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Anna E.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Panova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,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Anatoliy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 S.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Vinokurov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, Anastasiya A.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Shemetova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, Irina A.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Burmistrova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, Marina V.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Shulgina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>,</w:t>
            </w:r>
          </w:p>
          <w:p w:rsidR="00691F6C" w:rsidRPr="00691F6C" w:rsidRDefault="00691F6C" w:rsidP="00691F6C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lang w:val="en-US"/>
              </w:rPr>
            </w:pPr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Anastasiya G.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Samoilova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, Irina A. Vasilyeva, Diana V.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Vakhrusheva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, Tatiana V.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Umpeleva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, Nataliya I.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Eremeeva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>,</w:t>
            </w:r>
          </w:p>
          <w:p w:rsidR="00691F6C" w:rsidRPr="00691F6C" w:rsidRDefault="00691F6C" w:rsidP="00691F6C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lang w:val="en-US"/>
              </w:rPr>
            </w:pPr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Leonid S.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Lavrenchuk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, Lyudmila A.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Golubeva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, Tatiana I. Danilova, Tatiana B. Vasilyeva, Vera A.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Ugol</w:t>
            </w:r>
            <w:proofErr w:type="spellEnd"/>
            <w:r w:rsidRPr="00691F6C">
              <w:rPr>
                <w:rFonts w:ascii="Times New Roman" w:eastAsia="ArialUnicodeMS" w:hAnsi="Times New Roman" w:cs="Times New Roman" w:hint="eastAsia"/>
                <w:lang w:val="en-US"/>
              </w:rPr>
              <w:t>’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kova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>,</w:t>
            </w:r>
          </w:p>
          <w:p w:rsidR="00C56C54" w:rsidRPr="00691F6C" w:rsidRDefault="00691F6C" w:rsidP="00691F6C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lang w:val="en-US"/>
              </w:rPr>
            </w:pPr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Nataliya V.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Sosova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, Marina V.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Lekhlyaider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, Irina A. </w:t>
            </w:r>
            <w:proofErr w:type="spellStart"/>
            <w:r w:rsidRPr="00691F6C">
              <w:rPr>
                <w:rFonts w:ascii="Times New Roman" w:eastAsia="ArialUnicodeMS" w:hAnsi="Times New Roman" w:cs="Times New Roman"/>
                <w:lang w:val="en-US"/>
              </w:rPr>
              <w:t>Gorshkova</w:t>
            </w:r>
            <w:proofErr w:type="spellEnd"/>
            <w:r w:rsidRPr="00691F6C">
              <w:rPr>
                <w:rFonts w:ascii="Times New Roman" w:eastAsia="ArialUnicodeMS" w:hAnsi="Times New Roman" w:cs="Times New Roman"/>
                <w:lang w:val="en-US"/>
              </w:rPr>
              <w:t xml:space="preserve"> and Tatiana A. Romanova</w:t>
            </w:r>
            <w:r>
              <w:rPr>
                <w:rFonts w:ascii="Times New Roman" w:eastAsia="ArialUnicodeMS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691F6C" w:rsidRDefault="00691F6C" w:rsidP="00691F6C">
            <w:pPr>
              <w:spacing w:before="60" w:after="60"/>
              <w:rPr>
                <w:rFonts w:ascii="Times New Roman" w:eastAsia="ArialUnicodeMS" w:hAnsi="Times New Roman" w:cs="Times New Roman"/>
                <w:i/>
                <w:iCs/>
                <w:lang w:val="en-US"/>
              </w:rPr>
            </w:pPr>
            <w:r w:rsidRPr="00691F6C">
              <w:rPr>
                <w:rFonts w:ascii="Times New Roman" w:eastAsia="ArialUnicodeMS" w:hAnsi="Times New Roman" w:cs="Times New Roman"/>
                <w:i/>
                <w:iCs/>
                <w:lang w:val="en-US"/>
              </w:rPr>
              <w:t>BMC Microbiology (2022) 22:138</w:t>
            </w:r>
          </w:p>
          <w:p w:rsidR="00691F6C" w:rsidRPr="00691F6C" w:rsidRDefault="00691F6C" w:rsidP="00691F6C">
            <w:pPr>
              <w:spacing w:before="60" w:after="60"/>
              <w:rPr>
                <w:rFonts w:ascii="Times New Roman" w:eastAsia="ArialUnicodeMS" w:hAnsi="Times New Roman" w:cs="Times New Roman"/>
                <w:i/>
                <w:iCs/>
                <w:lang w:val="en-US"/>
              </w:rPr>
            </w:pPr>
            <w:r>
              <w:rPr>
                <w:rFonts w:ascii="Times New Roman" w:eastAsia="ArialUnicodeMS" w:hAnsi="Times New Roman" w:cs="Times New Roman"/>
                <w:i/>
                <w:iCs/>
                <w:lang w:val="en-US"/>
              </w:rPr>
              <w:t>Published online 19.05.2022</w:t>
            </w:r>
          </w:p>
          <w:p w:rsidR="003B7EB1" w:rsidRPr="00691F6C" w:rsidRDefault="00691F6C" w:rsidP="00691F6C">
            <w:pPr>
              <w:spacing w:before="60" w:after="60"/>
              <w:rPr>
                <w:rFonts w:ascii="Times New Roman" w:eastAsia="ArialUnicodeMS" w:hAnsi="Times New Roman" w:cs="Times New Roman"/>
                <w:lang w:val="en-US"/>
              </w:rPr>
            </w:pPr>
            <w:r w:rsidRPr="00691F6C">
              <w:rPr>
                <w:rFonts w:ascii="Times New Roman" w:eastAsia="ArialUnicodeMS" w:hAnsi="Times New Roman" w:cs="Times New Roman"/>
                <w:lang w:val="en-US"/>
              </w:rPr>
              <w:t>https://doi.org/10.1186/s12866-022-0253-7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3C7D" w:rsidRPr="00FB577E" w:rsidRDefault="00FB577E" w:rsidP="001F13AB">
            <w:pPr>
              <w:spacing w:before="60" w:after="60"/>
              <w:rPr>
                <w:color w:val="000000" w:themeColor="text1"/>
                <w:lang w:val="en-US"/>
              </w:rPr>
            </w:pPr>
            <w:r w:rsidRPr="00FB577E">
              <w:rPr>
                <w:color w:val="000000" w:themeColor="text1"/>
                <w:lang w:val="en-US"/>
              </w:rPr>
              <w:t>3.6 (</w:t>
            </w:r>
            <w:proofErr w:type="spellStart"/>
            <w:r w:rsidRPr="00FB577E">
              <w:rPr>
                <w:color w:val="000000" w:themeColor="text1"/>
                <w:lang w:val="en-US"/>
              </w:rPr>
              <w:t>WoS</w:t>
            </w:r>
            <w:proofErr w:type="spellEnd"/>
            <w:r w:rsidRPr="00FB577E">
              <w:rPr>
                <w:color w:val="000000" w:themeColor="text1"/>
                <w:lang w:val="en-US"/>
              </w:rPr>
              <w:t>), 4,2 (Scopus)</w:t>
            </w:r>
          </w:p>
        </w:tc>
      </w:tr>
      <w:bookmarkEnd w:id="1"/>
      <w:tr w:rsidR="00233C37" w:rsidRPr="008C03B5" w:rsidTr="00B0231B">
        <w:trPr>
          <w:trHeight w:val="358"/>
        </w:trPr>
        <w:tc>
          <w:tcPr>
            <w:tcW w:w="10206" w:type="dxa"/>
            <w:gridSpan w:val="9"/>
          </w:tcPr>
          <w:p w:rsidR="00233C37" w:rsidRPr="00BE2D14" w:rsidRDefault="00233C37" w:rsidP="00233C37">
            <w:pPr>
              <w:tabs>
                <w:tab w:val="left" w:pos="0"/>
              </w:tabs>
              <w:spacing w:before="60" w:after="60"/>
              <w:ind w:firstLine="2"/>
              <w:jc w:val="center"/>
            </w:pPr>
            <w:r w:rsidRPr="00B0231B">
              <w:t>3 квартал</w:t>
            </w:r>
          </w:p>
        </w:tc>
      </w:tr>
      <w:tr w:rsidR="00233C37" w:rsidRPr="00BE7A0B" w:rsidTr="00404F79">
        <w:tc>
          <w:tcPr>
            <w:tcW w:w="610" w:type="dxa"/>
          </w:tcPr>
          <w:p w:rsidR="00233C37" w:rsidRPr="00817DF6" w:rsidRDefault="00A90A89" w:rsidP="00233C37">
            <w:pPr>
              <w:spacing w:before="60" w:after="60"/>
            </w:pPr>
            <w:r w:rsidRPr="00817DF6">
              <w:t>7</w:t>
            </w:r>
          </w:p>
        </w:tc>
        <w:tc>
          <w:tcPr>
            <w:tcW w:w="3359" w:type="dxa"/>
          </w:tcPr>
          <w:p w:rsidR="00233C37" w:rsidRPr="00817DF6" w:rsidRDefault="00993AC3" w:rsidP="00233C37">
            <w:pPr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817DF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Сравнительная оценка чувствительности быстро- и медленнорастущих нетуберкулезных микобактерий к воздействию </w:t>
            </w:r>
            <w:proofErr w:type="spellStart"/>
            <w:r w:rsidRPr="00817DF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хлорактивного</w:t>
            </w:r>
            <w:proofErr w:type="spellEnd"/>
            <w:r w:rsidRPr="00817DF6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соединения</w:t>
            </w:r>
          </w:p>
        </w:tc>
        <w:tc>
          <w:tcPr>
            <w:tcW w:w="2694" w:type="dxa"/>
            <w:gridSpan w:val="3"/>
          </w:tcPr>
          <w:p w:rsidR="00993AC3" w:rsidRPr="00817DF6" w:rsidRDefault="00993AC3" w:rsidP="00993AC3">
            <w:pPr>
              <w:rPr>
                <w:rFonts w:ascii="Times New Roman" w:eastAsia="Times New Roman" w:hAnsi="Times New Roman" w:cs="Times New Roman"/>
              </w:rPr>
            </w:pPr>
            <w:r w:rsidRPr="00817DF6">
              <w:rPr>
                <w:rFonts w:ascii="Times New Roman" w:eastAsia="Times New Roman" w:hAnsi="Times New Roman" w:cs="Times New Roman"/>
              </w:rPr>
              <w:t>Еремеева Н.И., Гончар А.С., Умпелева Т.В., Вахрушева Д.В., Лавренчук Л.С., Минин А.А.</w:t>
            </w:r>
          </w:p>
          <w:p w:rsidR="00233C37" w:rsidRPr="00817DF6" w:rsidRDefault="00233C37" w:rsidP="00233C3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233C37" w:rsidRPr="00817DF6" w:rsidRDefault="00993AC3" w:rsidP="00D77E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медицинской микологии. – 2022. – Т 24, №2. С </w:t>
            </w:r>
            <w:r w:rsidR="00F05DDA" w:rsidRPr="00817DF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17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0A89" w:rsidRPr="00817DF6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:rsidR="00F05DDA" w:rsidRPr="00817DF6" w:rsidRDefault="00F05DDA" w:rsidP="00F05DDA">
            <w:r w:rsidRPr="00817DF6">
              <w:t>(XXV КАШКИНСКИЕ ЧТЕНИЯ)</w:t>
            </w:r>
          </w:p>
          <w:p w:rsidR="00F05DDA" w:rsidRPr="00817DF6" w:rsidRDefault="00F05DDA" w:rsidP="00F05DDA">
            <w:pPr>
              <w:rPr>
                <w:rFonts w:eastAsia="Times New Roman"/>
              </w:rPr>
            </w:pPr>
            <w:r w:rsidRPr="00817DF6">
              <w:t>ТЕЗИСЫ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3C7D" w:rsidRPr="00817DF6" w:rsidRDefault="000A1D65" w:rsidP="00233C37">
            <w:pPr>
              <w:spacing w:before="60" w:after="60"/>
            </w:pPr>
            <w:r w:rsidRPr="00817DF6">
              <w:t>0,4</w:t>
            </w:r>
          </w:p>
        </w:tc>
      </w:tr>
      <w:tr w:rsidR="00233C37" w:rsidRPr="00653C7D" w:rsidTr="00404F79">
        <w:tc>
          <w:tcPr>
            <w:tcW w:w="610" w:type="dxa"/>
          </w:tcPr>
          <w:p w:rsidR="00233C37" w:rsidRPr="00A44F7B" w:rsidRDefault="00A90A89" w:rsidP="00233C37">
            <w:pPr>
              <w:spacing w:before="60" w:after="60"/>
            </w:pPr>
            <w:r w:rsidRPr="00A44F7B">
              <w:t>8</w:t>
            </w:r>
          </w:p>
        </w:tc>
        <w:tc>
          <w:tcPr>
            <w:tcW w:w="3359" w:type="dxa"/>
          </w:tcPr>
          <w:p w:rsidR="00233C37" w:rsidRPr="00A44F7B" w:rsidRDefault="00993AC3" w:rsidP="00A90A89">
            <w:pPr>
              <w:spacing w:before="100" w:beforeAutospacing="1" w:after="177"/>
              <w:rPr>
                <w:rFonts w:ascii="Times New Roman" w:eastAsia="Times New Roman" w:hAnsi="Times New Roman" w:cs="Times New Roman"/>
              </w:rPr>
            </w:pPr>
            <w:r w:rsidRPr="00A44F7B">
              <w:rPr>
                <w:rFonts w:ascii="Times New Roman" w:eastAsia="Times New Roman" w:hAnsi="Times New Roman" w:cs="Times New Roman"/>
              </w:rPr>
              <w:t>Сравнение методов ДНК-гибридизации и масс-спектрометрии для идентификации нетуберкулезных микобактерий, полученных из образцов диагностического материала пациентов</w:t>
            </w:r>
          </w:p>
        </w:tc>
        <w:tc>
          <w:tcPr>
            <w:tcW w:w="2694" w:type="dxa"/>
            <w:gridSpan w:val="3"/>
          </w:tcPr>
          <w:p w:rsidR="00993AC3" w:rsidRPr="00A44F7B" w:rsidRDefault="00993AC3" w:rsidP="00993AC3">
            <w:pPr>
              <w:spacing w:before="100" w:beforeAutospacing="1" w:after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F7B">
              <w:rPr>
                <w:rFonts w:ascii="Times New Roman" w:eastAsia="Times New Roman" w:hAnsi="Times New Roman" w:cs="Times New Roman"/>
                <w:sz w:val="24"/>
                <w:szCs w:val="24"/>
              </w:rPr>
              <w:t>Н.И. Еремеева, Т.В. Умпелева, Л.А. Голубева, Т.Ю. Ботева,</w:t>
            </w:r>
            <w:r w:rsidR="00A90A89" w:rsidRPr="00A4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4F7B">
              <w:rPr>
                <w:rFonts w:ascii="Times New Roman" w:eastAsia="Times New Roman" w:hAnsi="Times New Roman" w:cs="Times New Roman"/>
                <w:sz w:val="24"/>
                <w:szCs w:val="24"/>
              </w:rPr>
              <w:t>Л.С. Лавренчук, А.А. Минин, С.Ю. Красноборова, Д.В. Вахрушева</w:t>
            </w:r>
          </w:p>
          <w:p w:rsidR="00233C37" w:rsidRPr="00A44F7B" w:rsidRDefault="00233C37" w:rsidP="00233C37">
            <w:pPr>
              <w:spacing w:before="100" w:beforeAutospacing="1" w:after="177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233C37" w:rsidRPr="00A44F7B" w:rsidRDefault="00993AC3" w:rsidP="00233C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F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медицинской микологии</w:t>
            </w:r>
            <w:r w:rsidR="00A90A89" w:rsidRPr="00A44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2022. – Т 24, №2. С - 69 </w:t>
            </w:r>
          </w:p>
          <w:p w:rsidR="00F05DDA" w:rsidRPr="00A44F7B" w:rsidRDefault="00F05DDA" w:rsidP="00F05DD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4F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(XXV КАШКИНСКИЕ ЧТЕНИЯ)</w:t>
            </w:r>
          </w:p>
          <w:p w:rsidR="00F05DDA" w:rsidRPr="00A44F7B" w:rsidRDefault="00F05DDA" w:rsidP="00F05D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F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ТЕЗИСЫ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3C37" w:rsidRPr="000A1D65" w:rsidRDefault="000A1D65" w:rsidP="00233C37">
            <w:pPr>
              <w:spacing w:before="60" w:after="60"/>
            </w:pPr>
            <w:r w:rsidRPr="00A44F7B">
              <w:t>0,4</w:t>
            </w:r>
          </w:p>
        </w:tc>
      </w:tr>
      <w:tr w:rsidR="00233C37" w:rsidRPr="00653C7D" w:rsidTr="00404F79">
        <w:tc>
          <w:tcPr>
            <w:tcW w:w="610" w:type="dxa"/>
          </w:tcPr>
          <w:p w:rsidR="00233C37" w:rsidRPr="00A90A89" w:rsidRDefault="00A90A89" w:rsidP="00233C37">
            <w:pPr>
              <w:spacing w:before="60" w:after="60"/>
            </w:pPr>
            <w:r>
              <w:t>9</w:t>
            </w:r>
          </w:p>
        </w:tc>
        <w:tc>
          <w:tcPr>
            <w:tcW w:w="3359" w:type="dxa"/>
          </w:tcPr>
          <w:p w:rsidR="00993AC3" w:rsidRPr="00A90A89" w:rsidRDefault="00993AC3" w:rsidP="00993AC3">
            <w:pPr>
              <w:rPr>
                <w:rFonts w:ascii="Times New Roman" w:eastAsia="Times New Roman" w:hAnsi="Times New Roman" w:cs="Times New Roman"/>
                <w:color w:val="231F20"/>
              </w:rPr>
            </w:pPr>
            <w:r w:rsidRPr="00A90A89">
              <w:rPr>
                <w:rFonts w:ascii="Times New Roman" w:eastAsia="Times New Roman" w:hAnsi="Times New Roman" w:cs="Times New Roman"/>
                <w:color w:val="231F20"/>
              </w:rPr>
              <w:t xml:space="preserve">Резистентность клинических </w:t>
            </w:r>
            <w:proofErr w:type="spellStart"/>
            <w:r w:rsidRPr="00A90A89">
              <w:rPr>
                <w:rFonts w:ascii="Times New Roman" w:eastAsia="Times New Roman" w:hAnsi="Times New Roman" w:cs="Times New Roman"/>
                <w:color w:val="231F20"/>
              </w:rPr>
              <w:t>изолятов</w:t>
            </w:r>
            <w:proofErr w:type="spellEnd"/>
            <w:r w:rsidRPr="00A90A89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 w:rsidRPr="00A90A89">
              <w:rPr>
                <w:rFonts w:ascii="Times New Roman" w:eastAsia="Times New Roman" w:hAnsi="Times New Roman" w:cs="Times New Roman"/>
                <w:color w:val="231F20"/>
              </w:rPr>
              <w:t>Mycobacterium</w:t>
            </w:r>
            <w:proofErr w:type="spellEnd"/>
            <w:r w:rsidRPr="00A90A89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 w:rsidRPr="00A90A89">
              <w:rPr>
                <w:rFonts w:ascii="Times New Roman" w:eastAsia="Times New Roman" w:hAnsi="Times New Roman" w:cs="Times New Roman"/>
                <w:color w:val="231F20"/>
              </w:rPr>
              <w:t>fortuitum</w:t>
            </w:r>
            <w:proofErr w:type="spellEnd"/>
          </w:p>
          <w:p w:rsidR="00233C37" w:rsidRPr="00993AC3" w:rsidRDefault="00993AC3" w:rsidP="00993AC3">
            <w:pPr>
              <w:rPr>
                <w:rFonts w:ascii="Calibri" w:eastAsia="Times New Roman" w:hAnsi="Calibri" w:cs="Times New Roman"/>
                <w:color w:val="231F20"/>
              </w:rPr>
            </w:pPr>
            <w:r w:rsidRPr="00A90A89">
              <w:rPr>
                <w:rFonts w:ascii="Times New Roman" w:eastAsia="Times New Roman" w:hAnsi="Times New Roman" w:cs="Times New Roman"/>
                <w:color w:val="231F20"/>
              </w:rPr>
              <w:t>к воздействию биоцидных веществ</w:t>
            </w:r>
          </w:p>
        </w:tc>
        <w:tc>
          <w:tcPr>
            <w:tcW w:w="2694" w:type="dxa"/>
            <w:gridSpan w:val="3"/>
          </w:tcPr>
          <w:p w:rsidR="00993AC3" w:rsidRPr="00A90A89" w:rsidRDefault="00993AC3" w:rsidP="00993AC3">
            <w:pPr>
              <w:rPr>
                <w:rFonts w:ascii="Times New Roman" w:eastAsia="Times New Roman" w:hAnsi="Times New Roman" w:cs="Times New Roman"/>
              </w:rPr>
            </w:pPr>
            <w:r w:rsidRPr="00A90A89">
              <w:rPr>
                <w:rFonts w:ascii="Times New Roman" w:eastAsia="Times New Roman" w:hAnsi="Times New Roman" w:cs="Times New Roman"/>
              </w:rPr>
              <w:t>Гончар А.С., Еремеева Н.И., Лавренчук Л.С., Минин А.А., Умпелева Т.В., Вахрушева Д.В.</w:t>
            </w:r>
          </w:p>
          <w:p w:rsidR="00233C37" w:rsidRPr="00993AC3" w:rsidRDefault="00233C37" w:rsidP="00C92258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F05DDA" w:rsidRPr="00F05DDA" w:rsidRDefault="00993AC3" w:rsidP="00F05DD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90A89">
              <w:rPr>
                <w:rFonts w:ascii="Times New Roman" w:eastAsia="Times New Roman" w:hAnsi="Times New Roman" w:cs="Times New Roman"/>
              </w:rPr>
              <w:t>Проблемы медицинской микологии</w:t>
            </w:r>
            <w:r w:rsidR="00A90A89" w:rsidRPr="00A90A89">
              <w:rPr>
                <w:rFonts w:ascii="Times New Roman" w:eastAsia="Times New Roman" w:hAnsi="Times New Roman" w:cs="Times New Roman"/>
              </w:rPr>
              <w:t xml:space="preserve">. –  2022. – Т 24, №2. С - 59. </w:t>
            </w:r>
            <w:r w:rsidR="00F05DDA" w:rsidRPr="00F05DDA">
              <w:rPr>
                <w:rFonts w:ascii="Times New Roman" w:eastAsia="Times New Roman" w:hAnsi="Times New Roman" w:cs="Times New Roman"/>
              </w:rPr>
              <w:t>(</w:t>
            </w:r>
            <w:r w:rsidR="00F05DDA" w:rsidRPr="00F05DDA">
              <w:rPr>
                <w:rFonts w:ascii="Times New Roman" w:eastAsia="Times New Roman" w:hAnsi="Times New Roman" w:cs="Times New Roman"/>
                <w:bCs/>
              </w:rPr>
              <w:t>XXV КАШКИНСКИЕ ЧТЕНИЯ)</w:t>
            </w:r>
          </w:p>
          <w:p w:rsidR="00233C37" w:rsidRPr="00F05DDA" w:rsidRDefault="00F05DDA" w:rsidP="00F05D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DDA">
              <w:rPr>
                <w:rFonts w:ascii="Times New Roman" w:eastAsia="Times New Roman" w:hAnsi="Times New Roman" w:cs="Times New Roman"/>
                <w:bCs/>
              </w:rPr>
              <w:t>ТЕЗИСЫ</w:t>
            </w:r>
          </w:p>
          <w:p w:rsidR="00F05DDA" w:rsidRPr="00A90A89" w:rsidRDefault="00F05DDA" w:rsidP="00233C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3C37" w:rsidRPr="000A1D65" w:rsidRDefault="000A1D65" w:rsidP="00233C37">
            <w:pPr>
              <w:spacing w:before="60" w:after="60"/>
            </w:pPr>
            <w:r w:rsidRPr="000A1D65">
              <w:t>0,4</w:t>
            </w:r>
          </w:p>
        </w:tc>
      </w:tr>
      <w:tr w:rsidR="00233C37" w:rsidRPr="00653C7D" w:rsidTr="00404F79">
        <w:tc>
          <w:tcPr>
            <w:tcW w:w="610" w:type="dxa"/>
          </w:tcPr>
          <w:p w:rsidR="00233C37" w:rsidRPr="00A90A89" w:rsidRDefault="00C92258" w:rsidP="00233C37">
            <w:pPr>
              <w:spacing w:before="60" w:after="60"/>
            </w:pPr>
            <w:r>
              <w:rPr>
                <w:lang w:val="en-US"/>
              </w:rPr>
              <w:t>1</w:t>
            </w:r>
            <w:r w:rsidR="00A90A89">
              <w:t>0</w:t>
            </w:r>
          </w:p>
        </w:tc>
        <w:tc>
          <w:tcPr>
            <w:tcW w:w="3359" w:type="dxa"/>
          </w:tcPr>
          <w:p w:rsidR="00993AC3" w:rsidRPr="00A90A89" w:rsidRDefault="00A90A89" w:rsidP="00993AC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90A89">
              <w:rPr>
                <w:rFonts w:ascii="Times New Roman" w:eastAsia="Times New Roman" w:hAnsi="Times New Roman" w:cs="Times New Roman"/>
                <w:bCs/>
              </w:rPr>
              <w:t xml:space="preserve">Инфекция </w:t>
            </w:r>
            <w:proofErr w:type="spellStart"/>
            <w:r w:rsidRPr="00A90A89">
              <w:rPr>
                <w:rFonts w:ascii="Times New Roman" w:eastAsia="Times New Roman" w:hAnsi="Times New Roman" w:cs="Times New Roman"/>
                <w:bCs/>
                <w:i/>
                <w:iCs/>
              </w:rPr>
              <w:t>mycobacterium</w:t>
            </w:r>
            <w:proofErr w:type="spellEnd"/>
            <w:r w:rsidRPr="00A90A89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90A89">
              <w:rPr>
                <w:rFonts w:ascii="Times New Roman" w:eastAsia="Times New Roman" w:hAnsi="Times New Roman" w:cs="Times New Roman"/>
                <w:bCs/>
                <w:i/>
                <w:iCs/>
              </w:rPr>
              <w:t>tuberculosis</w:t>
            </w:r>
            <w:proofErr w:type="spellEnd"/>
            <w:r w:rsidRPr="00A90A89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r w:rsidRPr="00A90A89">
              <w:rPr>
                <w:rFonts w:ascii="Times New Roman" w:eastAsia="Times New Roman" w:hAnsi="Times New Roman" w:cs="Times New Roman"/>
                <w:bCs/>
              </w:rPr>
              <w:t>связана с</w:t>
            </w:r>
          </w:p>
          <w:p w:rsidR="00993AC3" w:rsidRPr="00A90A89" w:rsidRDefault="00A90A89" w:rsidP="00993AC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90A89">
              <w:rPr>
                <w:rFonts w:ascii="Times New Roman" w:eastAsia="Times New Roman" w:hAnsi="Times New Roman" w:cs="Times New Roman"/>
                <w:bCs/>
              </w:rPr>
              <w:t>Антибактериальной активностью альвеолярных макрофагов и</w:t>
            </w:r>
          </w:p>
          <w:p w:rsidR="00233C37" w:rsidRPr="00993AC3" w:rsidRDefault="00A90A89" w:rsidP="00993AC3">
            <w:pPr>
              <w:jc w:val="both"/>
              <w:rPr>
                <w:rFonts w:ascii="Calibri" w:eastAsia="Times New Roman" w:hAnsi="Calibri" w:cs="Times New Roman"/>
              </w:rPr>
            </w:pPr>
            <w:r w:rsidRPr="00A90A89">
              <w:rPr>
                <w:rFonts w:ascii="Times New Roman" w:eastAsia="Times New Roman" w:hAnsi="Times New Roman" w:cs="Times New Roman"/>
                <w:bCs/>
              </w:rPr>
              <w:t>Различается в туберкулезных очагах легких пациентов</w:t>
            </w:r>
          </w:p>
        </w:tc>
        <w:tc>
          <w:tcPr>
            <w:tcW w:w="2694" w:type="dxa"/>
            <w:gridSpan w:val="3"/>
          </w:tcPr>
          <w:p w:rsidR="00233C37" w:rsidRPr="00A90A89" w:rsidRDefault="00993AC3" w:rsidP="00233C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0A89">
              <w:rPr>
                <w:rFonts w:ascii="Times New Roman" w:eastAsia="Times New Roman" w:hAnsi="Times New Roman" w:cs="Times New Roman"/>
                <w:bCs/>
              </w:rPr>
              <w:t>Уфимцева Е.Г., Еремеева Н.И., Вахрушева Д.В., Скорняков С.Н.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F05DDA" w:rsidRPr="00F05DDA" w:rsidRDefault="00993AC3" w:rsidP="00F05DD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90A89">
              <w:rPr>
                <w:rFonts w:ascii="Times New Roman" w:eastAsia="Times New Roman" w:hAnsi="Times New Roman" w:cs="Times New Roman"/>
              </w:rPr>
              <w:t>Проблемы медицинской микологии</w:t>
            </w:r>
            <w:r w:rsidR="00A90A89" w:rsidRPr="00A90A89">
              <w:rPr>
                <w:rFonts w:ascii="Times New Roman" w:eastAsia="Times New Roman" w:hAnsi="Times New Roman" w:cs="Times New Roman"/>
              </w:rPr>
              <w:t xml:space="preserve">. – 2022. – Т 24, №2. С - 140. </w:t>
            </w:r>
            <w:r w:rsidR="00F05DDA" w:rsidRPr="00F05DDA">
              <w:rPr>
                <w:rFonts w:ascii="Times New Roman" w:eastAsia="Times New Roman" w:hAnsi="Times New Roman" w:cs="Times New Roman"/>
              </w:rPr>
              <w:t>(</w:t>
            </w:r>
            <w:r w:rsidR="00F05DDA" w:rsidRPr="00F05DDA">
              <w:rPr>
                <w:rFonts w:ascii="Times New Roman" w:eastAsia="Times New Roman" w:hAnsi="Times New Roman" w:cs="Times New Roman"/>
                <w:bCs/>
              </w:rPr>
              <w:t>XXV КАШКИНСКИЕ ЧТЕНИЯ)</w:t>
            </w:r>
          </w:p>
          <w:p w:rsidR="00233C37" w:rsidRPr="00A90A89" w:rsidRDefault="00F05DDA" w:rsidP="00F05D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5DDA">
              <w:rPr>
                <w:rFonts w:ascii="Times New Roman" w:eastAsia="Times New Roman" w:hAnsi="Times New Roman" w:cs="Times New Roman"/>
                <w:bCs/>
              </w:rPr>
              <w:t>ТЕЗИСЫ</w:t>
            </w:r>
            <w:r w:rsidR="00A90A89" w:rsidRPr="00A90A8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3C37" w:rsidRPr="00993AC3" w:rsidRDefault="000A1D65" w:rsidP="00233C37">
            <w:pPr>
              <w:spacing w:before="60" w:after="60"/>
            </w:pPr>
            <w:r>
              <w:t>0,4</w:t>
            </w:r>
          </w:p>
        </w:tc>
      </w:tr>
      <w:tr w:rsidR="00233C37" w:rsidRPr="00653C7D" w:rsidTr="00404F79">
        <w:tc>
          <w:tcPr>
            <w:tcW w:w="610" w:type="dxa"/>
          </w:tcPr>
          <w:p w:rsidR="00233C37" w:rsidRPr="00AB2FCD" w:rsidRDefault="00233C37" w:rsidP="00233C37">
            <w:pPr>
              <w:spacing w:before="60" w:after="60"/>
            </w:pPr>
            <w:r w:rsidRPr="0096458C">
              <w:t>1</w:t>
            </w:r>
            <w:r w:rsidR="00AB2FCD">
              <w:t>1</w:t>
            </w:r>
          </w:p>
        </w:tc>
        <w:tc>
          <w:tcPr>
            <w:tcW w:w="3359" w:type="dxa"/>
          </w:tcPr>
          <w:p w:rsidR="00233C37" w:rsidRPr="00CC4C47" w:rsidRDefault="00AB2FCD" w:rsidP="00233C37">
            <w:pPr>
              <w:pStyle w:val="1"/>
              <w:spacing w:before="0"/>
              <w:outlineLvl w:val="0"/>
              <w:rPr>
                <w:rFonts w:ascii="Times New Roman" w:eastAsia="SimSun" w:hAnsi="Times New Roman" w:cs="Times New Roman"/>
                <w:bCs w:val="0"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4D595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>Постковидный</w:t>
            </w:r>
            <w:proofErr w:type="spellEnd"/>
            <w:r w:rsidRPr="004D595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4D595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>бронхообструктивный</w:t>
            </w:r>
            <w:proofErr w:type="spellEnd"/>
            <w:r w:rsidRPr="004D595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 xml:space="preserve"> синдром в практике врача-терапевта и пульмонолога: </w:t>
            </w:r>
            <w:r w:rsidRPr="004D595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lastRenderedPageBreak/>
              <w:t>широкомасштабное исследование</w:t>
            </w:r>
          </w:p>
        </w:tc>
        <w:tc>
          <w:tcPr>
            <w:tcW w:w="2694" w:type="dxa"/>
            <w:gridSpan w:val="3"/>
          </w:tcPr>
          <w:p w:rsidR="00233C37" w:rsidRPr="00CC4C47" w:rsidRDefault="00AB2FCD" w:rsidP="0023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C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Лещенко И. В., Эсаулова Н. А.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233C37" w:rsidRPr="00CC4C47" w:rsidRDefault="00AB2FCD" w:rsidP="0023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C47">
              <w:rPr>
                <w:rFonts w:ascii="Times New Roman" w:eastAsia="Times New Roman" w:hAnsi="Times New Roman" w:cs="Times New Roman"/>
                <w:sz w:val="24"/>
                <w:szCs w:val="24"/>
              </w:rPr>
              <w:t>Пульмонология. – 2022. – Т 32, №4. С 539 – 547.</w:t>
            </w:r>
          </w:p>
          <w:p w:rsidR="00AB2FCD" w:rsidRPr="00CC4C47" w:rsidRDefault="00AB2FCD" w:rsidP="00233C37">
            <w:pPr>
              <w:rPr>
                <w:rFonts w:ascii="Calibri" w:eastAsia="Times New Roman" w:hAnsi="Calibri" w:cs="Times New Roman"/>
              </w:rPr>
            </w:pPr>
            <w:r w:rsidRPr="00CC4C47">
              <w:rPr>
                <w:rFonts w:ascii="Times New Roman" w:eastAsia="Times New Roman" w:hAnsi="Times New Roman" w:cs="Times New Roman"/>
                <w:sz w:val="24"/>
                <w:szCs w:val="24"/>
              </w:rPr>
              <w:t>DOI: </w:t>
            </w:r>
            <w:hyperlink r:id="rId7" w:tgtFrame="_blank" w:history="1">
              <w:r w:rsidRPr="00CC4C47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10.18093/0869-</w:t>
              </w:r>
              <w:r w:rsidRPr="00CC4C47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0189-2022-32-4-539-547</w:t>
              </w:r>
            </w:hyperlink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3C37" w:rsidRPr="00CC4C47" w:rsidRDefault="00F35E56" w:rsidP="00233C37">
            <w:pPr>
              <w:spacing w:before="60" w:after="60"/>
            </w:pPr>
            <w:r w:rsidRPr="00CC4C47">
              <w:lastRenderedPageBreak/>
              <w:t>1,6</w:t>
            </w:r>
          </w:p>
        </w:tc>
      </w:tr>
      <w:tr w:rsidR="00233C37" w:rsidRPr="00653C7D" w:rsidTr="00404F79">
        <w:tc>
          <w:tcPr>
            <w:tcW w:w="610" w:type="dxa"/>
          </w:tcPr>
          <w:p w:rsidR="00233C37" w:rsidRPr="00C92258" w:rsidRDefault="00233C37" w:rsidP="00233C37">
            <w:pPr>
              <w:spacing w:before="60" w:after="60"/>
              <w:rPr>
                <w:lang w:val="en-US"/>
              </w:rPr>
            </w:pPr>
            <w:r w:rsidRPr="0096458C">
              <w:t>1</w:t>
            </w:r>
            <w:r w:rsidR="00C92258">
              <w:rPr>
                <w:lang w:val="en-US"/>
              </w:rPr>
              <w:t>7</w:t>
            </w:r>
          </w:p>
        </w:tc>
        <w:tc>
          <w:tcPr>
            <w:tcW w:w="3359" w:type="dxa"/>
          </w:tcPr>
          <w:p w:rsidR="00395819" w:rsidRPr="00395819" w:rsidRDefault="00395819" w:rsidP="003958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81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Чувствительность</w:t>
            </w:r>
            <w:r w:rsidRPr="00395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581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к</w:t>
            </w:r>
            <w:r w:rsidRPr="00395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581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антибактериальным</w:t>
            </w:r>
            <w:r w:rsidRPr="00395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581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препаратам</w:t>
            </w:r>
            <w:r w:rsidRPr="00395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581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нетуберкулезных</w:t>
            </w:r>
          </w:p>
          <w:p w:rsidR="00395819" w:rsidRPr="00395819" w:rsidRDefault="00395819" w:rsidP="003958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81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микобактерий</w:t>
            </w:r>
            <w:r w:rsidRPr="00395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581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комплекса</w:t>
            </w:r>
            <w:r w:rsidRPr="00395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8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Mycobacterium</w:t>
            </w:r>
            <w:proofErr w:type="spellEnd"/>
            <w:r w:rsidRPr="003958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58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avium</w:t>
            </w:r>
            <w:proofErr w:type="spellEnd"/>
            <w:r w:rsidRPr="00395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9581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выделенных</w:t>
            </w:r>
          </w:p>
          <w:p w:rsidR="00233C37" w:rsidRPr="00395819" w:rsidRDefault="00395819" w:rsidP="003958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81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</w:t>
            </w:r>
            <w:r w:rsidRPr="00395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581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пациентов</w:t>
            </w:r>
            <w:r w:rsidRPr="00395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581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Уральского</w:t>
            </w:r>
            <w:r w:rsidRPr="00395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581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федерального</w:t>
            </w:r>
            <w:r w:rsidRPr="00395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5819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округа</w:t>
            </w:r>
          </w:p>
        </w:tc>
        <w:tc>
          <w:tcPr>
            <w:tcW w:w="2694" w:type="dxa"/>
            <w:gridSpan w:val="3"/>
          </w:tcPr>
          <w:p w:rsidR="00233C37" w:rsidRPr="00395819" w:rsidRDefault="00395819" w:rsidP="00233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819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Умпелева</w:t>
            </w:r>
            <w:r w:rsidRPr="0039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5819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Т</w:t>
            </w:r>
            <w:r w:rsidRPr="0039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95819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</w:t>
            </w:r>
            <w:r w:rsidRPr="0039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Pr="00395819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Шульгина</w:t>
            </w:r>
            <w:r w:rsidRPr="0039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5819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М</w:t>
            </w:r>
            <w:r w:rsidRPr="0039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95819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</w:t>
            </w:r>
            <w:r w:rsidRPr="0039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Pr="00395819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Вахрушева</w:t>
            </w:r>
            <w:r w:rsidRPr="0039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5819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Д</w:t>
            </w:r>
            <w:r w:rsidRPr="0039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95819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</w:t>
            </w:r>
            <w:r w:rsidRPr="0039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Pr="00395819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Еремеева</w:t>
            </w:r>
            <w:r w:rsidRPr="0039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5819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Н</w:t>
            </w:r>
            <w:r w:rsidRPr="0039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95819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И</w:t>
            </w:r>
            <w:r w:rsidRPr="00395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233C37" w:rsidRDefault="00395819" w:rsidP="00233C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Клиническая микробиология и антимикробная химиотерапия. – 2022. – Т24, №2. С 147 – 154.</w:t>
            </w:r>
          </w:p>
          <w:p w:rsidR="00395819" w:rsidRPr="00395819" w:rsidRDefault="00395819" w:rsidP="00233C37">
            <w:pPr>
              <w:jc w:val="both"/>
              <w:rPr>
                <w:rFonts w:ascii="Times New Roman" w:hAnsi="Times New Roman" w:cs="Times New Roman"/>
              </w:rPr>
            </w:pPr>
            <w:r w:rsidRPr="00395819">
              <w:rPr>
                <w:rFonts w:ascii="Times New Roman" w:hAnsi="Times New Roman" w:cs="Times New Roman"/>
              </w:rPr>
              <w:t>DOI: 10.36488/cmac.2022.2.147-154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3C37" w:rsidRPr="00395819" w:rsidRDefault="00395819" w:rsidP="00233C37">
            <w:pPr>
              <w:spacing w:before="60" w:after="60"/>
            </w:pPr>
            <w:r>
              <w:t>1,9</w:t>
            </w:r>
          </w:p>
        </w:tc>
      </w:tr>
      <w:tr w:rsidR="00233C37" w:rsidRPr="00BE7A0B" w:rsidTr="00B0231B">
        <w:tc>
          <w:tcPr>
            <w:tcW w:w="610" w:type="dxa"/>
          </w:tcPr>
          <w:p w:rsidR="00233C37" w:rsidRPr="00695CB3" w:rsidRDefault="00233C37" w:rsidP="00233C37">
            <w:pPr>
              <w:spacing w:before="60" w:after="60"/>
              <w:rPr>
                <w:highlight w:val="green"/>
                <w:lang w:val="en-US"/>
              </w:rPr>
            </w:pPr>
          </w:p>
        </w:tc>
        <w:tc>
          <w:tcPr>
            <w:tcW w:w="9596" w:type="dxa"/>
            <w:gridSpan w:val="8"/>
          </w:tcPr>
          <w:p w:rsidR="00233C37" w:rsidRPr="0096458C" w:rsidRDefault="00233C37" w:rsidP="00233C37">
            <w:pPr>
              <w:spacing w:before="60" w:after="60"/>
              <w:jc w:val="center"/>
            </w:pPr>
            <w:r w:rsidRPr="00B0231B">
              <w:t>4 квартал</w:t>
            </w:r>
          </w:p>
        </w:tc>
      </w:tr>
      <w:tr w:rsidR="00233C37" w:rsidRPr="00BE7A0B" w:rsidTr="00404F79">
        <w:tc>
          <w:tcPr>
            <w:tcW w:w="610" w:type="dxa"/>
          </w:tcPr>
          <w:p w:rsidR="00233C37" w:rsidRPr="00104B20" w:rsidRDefault="00296E44" w:rsidP="00233C37">
            <w:pPr>
              <w:spacing w:before="60" w:after="60"/>
            </w:pPr>
            <w:r>
              <w:t>18</w:t>
            </w:r>
          </w:p>
        </w:tc>
        <w:tc>
          <w:tcPr>
            <w:tcW w:w="3359" w:type="dxa"/>
          </w:tcPr>
          <w:p w:rsidR="00296E44" w:rsidRPr="00296E44" w:rsidRDefault="00296E44" w:rsidP="00296E44">
            <w:pPr>
              <w:shd w:val="clear" w:color="auto" w:fill="FFFFFF"/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E44">
              <w:rPr>
                <w:rFonts w:ascii="Times New Roman" w:hAnsi="Times New Roman" w:cs="Times New Roman"/>
                <w:bCs/>
                <w:sz w:val="24"/>
                <w:szCs w:val="24"/>
              </w:rPr>
              <w:t>Случай сочетания аденокарциномы</w:t>
            </w:r>
          </w:p>
          <w:p w:rsidR="00233C37" w:rsidRPr="00A67FCB" w:rsidRDefault="00296E44" w:rsidP="00296E44">
            <w:pPr>
              <w:shd w:val="clear" w:color="auto" w:fill="FFFFFF"/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96E44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верхней доли левого легкого и хондромы диафрагмы</w:t>
            </w:r>
          </w:p>
        </w:tc>
        <w:tc>
          <w:tcPr>
            <w:tcW w:w="2694" w:type="dxa"/>
            <w:gridSpan w:val="3"/>
          </w:tcPr>
          <w:p w:rsidR="00296E44" w:rsidRDefault="00296E44" w:rsidP="00296E44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296E44">
              <w:rPr>
                <w:rFonts w:ascii="Times New Roman" w:hAnsi="Times New Roman" w:cs="Times New Roman"/>
                <w:iCs/>
              </w:rPr>
              <w:t>А.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96E44">
              <w:rPr>
                <w:rFonts w:ascii="Times New Roman" w:hAnsi="Times New Roman" w:cs="Times New Roman"/>
                <w:iCs/>
              </w:rPr>
              <w:t>В. Баженов,</w:t>
            </w:r>
          </w:p>
          <w:p w:rsidR="00296E44" w:rsidRDefault="00296E44" w:rsidP="00296E44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Pr="00296E44">
              <w:rPr>
                <w:rFonts w:ascii="Times New Roman" w:hAnsi="Times New Roman" w:cs="Times New Roman"/>
                <w:iCs/>
              </w:rPr>
              <w:t>. Б. Бердников,</w:t>
            </w:r>
          </w:p>
          <w:p w:rsidR="00296E44" w:rsidRDefault="00296E44" w:rsidP="00296E44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</w:t>
            </w:r>
            <w:r w:rsidRPr="00296E44">
              <w:rPr>
                <w:rFonts w:ascii="Times New Roman" w:hAnsi="Times New Roman" w:cs="Times New Roman"/>
                <w:iCs/>
              </w:rPr>
              <w:t xml:space="preserve">. Н. </w:t>
            </w:r>
            <w:proofErr w:type="spellStart"/>
            <w:r w:rsidRPr="00296E44">
              <w:rPr>
                <w:rFonts w:ascii="Times New Roman" w:hAnsi="Times New Roman" w:cs="Times New Roman"/>
                <w:iCs/>
              </w:rPr>
              <w:t>Пилькевич</w:t>
            </w:r>
            <w:proofErr w:type="spellEnd"/>
            <w:r w:rsidRPr="00296E44">
              <w:rPr>
                <w:rFonts w:ascii="Times New Roman" w:hAnsi="Times New Roman" w:cs="Times New Roman"/>
                <w:iCs/>
              </w:rPr>
              <w:t>,</w:t>
            </w:r>
          </w:p>
          <w:p w:rsidR="00296E44" w:rsidRPr="00296E44" w:rsidRDefault="00296E44" w:rsidP="00296E44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 w:rsidRPr="00296E44">
              <w:rPr>
                <w:rFonts w:ascii="Times New Roman" w:hAnsi="Times New Roman" w:cs="Times New Roman"/>
                <w:iCs/>
              </w:rPr>
              <w:t xml:space="preserve">. Я. </w:t>
            </w:r>
            <w:proofErr w:type="spellStart"/>
            <w:r w:rsidRPr="00296E44">
              <w:rPr>
                <w:rFonts w:ascii="Times New Roman" w:hAnsi="Times New Roman" w:cs="Times New Roman"/>
                <w:iCs/>
              </w:rPr>
              <w:t>Мотус</w:t>
            </w:r>
            <w:proofErr w:type="spellEnd"/>
            <w:r w:rsidRPr="00296E44">
              <w:rPr>
                <w:rFonts w:ascii="Times New Roman" w:hAnsi="Times New Roman" w:cs="Times New Roman"/>
                <w:iCs/>
              </w:rPr>
              <w:t>,</w:t>
            </w:r>
          </w:p>
          <w:p w:rsidR="00296E44" w:rsidRDefault="00296E44" w:rsidP="00296E44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 w:rsidRPr="00296E44">
              <w:rPr>
                <w:rFonts w:ascii="Times New Roman" w:hAnsi="Times New Roman" w:cs="Times New Roman"/>
                <w:iCs/>
              </w:rPr>
              <w:t>А. С. Бердникова,</w:t>
            </w:r>
          </w:p>
          <w:p w:rsidR="00233C37" w:rsidRPr="00AB6F0C" w:rsidRDefault="00296E44" w:rsidP="00296E4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 w:rsidRPr="00296E44">
              <w:rPr>
                <w:rFonts w:ascii="Times New Roman" w:hAnsi="Times New Roman" w:cs="Times New Roman"/>
                <w:iCs/>
              </w:rPr>
              <w:t xml:space="preserve">. И. </w:t>
            </w:r>
            <w:proofErr w:type="spellStart"/>
            <w:r w:rsidRPr="00296E44">
              <w:rPr>
                <w:rFonts w:ascii="Times New Roman" w:hAnsi="Times New Roman" w:cs="Times New Roman"/>
                <w:iCs/>
              </w:rPr>
              <w:t>Бадыков</w:t>
            </w:r>
            <w:proofErr w:type="spellEnd"/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296E44" w:rsidRPr="007F2217" w:rsidRDefault="00296E44" w:rsidP="00296E44">
            <w:pPr>
              <w:spacing w:before="60" w:after="60"/>
              <w:rPr>
                <w:rFonts w:ascii="Times New Roman" w:hAnsi="Times New Roman" w:cs="Times New Roman"/>
              </w:rPr>
            </w:pPr>
            <w:r w:rsidRPr="007F2217">
              <w:rPr>
                <w:rFonts w:ascii="Times New Roman" w:hAnsi="Times New Roman" w:cs="Times New Roman"/>
              </w:rPr>
              <w:t>Туберкулёз и болезни лёгких. - 2022. -</w:t>
            </w:r>
          </w:p>
          <w:p w:rsidR="00233C37" w:rsidRPr="007F2217" w:rsidRDefault="00296E44" w:rsidP="00296E44">
            <w:pPr>
              <w:spacing w:before="60" w:after="60"/>
              <w:rPr>
                <w:rFonts w:ascii="Times New Roman" w:hAnsi="Times New Roman" w:cs="Times New Roman"/>
              </w:rPr>
            </w:pPr>
            <w:r w:rsidRPr="007F2217">
              <w:rPr>
                <w:rFonts w:ascii="Times New Roman" w:hAnsi="Times New Roman" w:cs="Times New Roman"/>
              </w:rPr>
              <w:t>Т. 100, № 10. - С. 57-61. http://doi.org/10.21292/2075-1230-2022-100-10-57-61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3A2" w:rsidRPr="007F2217" w:rsidRDefault="007F2217" w:rsidP="00233C3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21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233C37" w:rsidRPr="00846C0E" w:rsidTr="00404F79">
        <w:tc>
          <w:tcPr>
            <w:tcW w:w="610" w:type="dxa"/>
          </w:tcPr>
          <w:p w:rsidR="00233C37" w:rsidRPr="003B3A1A" w:rsidRDefault="00296E44" w:rsidP="00233C37">
            <w:pPr>
              <w:spacing w:before="60" w:after="60"/>
              <w:rPr>
                <w:highlight w:val="green"/>
              </w:rPr>
            </w:pPr>
            <w:r>
              <w:t>19</w:t>
            </w:r>
          </w:p>
        </w:tc>
        <w:tc>
          <w:tcPr>
            <w:tcW w:w="3359" w:type="dxa"/>
          </w:tcPr>
          <w:p w:rsidR="00846C0E" w:rsidRPr="00846C0E" w:rsidRDefault="00846C0E" w:rsidP="00846C0E">
            <w:pPr>
              <w:rPr>
                <w:rFonts w:ascii="Arial Unicode MS" w:eastAsia="Calibri" w:hAnsi="Arial Unicode MS" w:cs="Calibri"/>
                <w:color w:val="000000"/>
                <w:sz w:val="24"/>
                <w:szCs w:val="24"/>
                <w:lang w:val="en-US"/>
              </w:rPr>
            </w:pPr>
            <w:r w:rsidRPr="00846C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The respiratory microbiota composition in patients with different treatment effectiveness of pulmonary tuberculosis (</w:t>
            </w:r>
            <w:r w:rsidRPr="00846C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тезисы</w:t>
            </w:r>
            <w:r w:rsidRPr="00846C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</w:p>
          <w:p w:rsidR="00233C37" w:rsidRPr="006B75FB" w:rsidRDefault="00846C0E" w:rsidP="00233C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6B75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46C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International Union Against Tuberculosis and Lung Disease (The Union)</w:t>
            </w:r>
            <w:r w:rsidRPr="006B75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694" w:type="dxa"/>
            <w:gridSpan w:val="3"/>
          </w:tcPr>
          <w:p w:rsidR="00233C37" w:rsidRPr="00846C0E" w:rsidRDefault="00846C0E" w:rsidP="00233C37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proofErr w:type="spellStart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Umpeleva</w:t>
            </w:r>
            <w:proofErr w:type="spellEnd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TV, </w:t>
            </w:r>
            <w:proofErr w:type="spellStart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Bystrova</w:t>
            </w:r>
            <w:proofErr w:type="spellEnd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OV, </w:t>
            </w:r>
            <w:proofErr w:type="spellStart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Mazurina</w:t>
            </w:r>
            <w:proofErr w:type="spellEnd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EA, </w:t>
            </w:r>
            <w:proofErr w:type="spellStart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Bazhenov</w:t>
            </w:r>
            <w:proofErr w:type="spellEnd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AV, </w:t>
            </w:r>
            <w:proofErr w:type="spellStart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Kildyusheva</w:t>
            </w:r>
            <w:proofErr w:type="spellEnd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EI, </w:t>
            </w:r>
            <w:proofErr w:type="spellStart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Zaletaeva</w:t>
            </w:r>
            <w:proofErr w:type="spellEnd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GE, </w:t>
            </w:r>
            <w:proofErr w:type="spellStart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Cvirenko</w:t>
            </w:r>
            <w:proofErr w:type="spellEnd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AS, </w:t>
            </w:r>
            <w:proofErr w:type="spellStart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Vakhrusheva</w:t>
            </w:r>
            <w:proofErr w:type="spellEnd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DV, </w:t>
            </w:r>
            <w:proofErr w:type="spellStart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Skornyakov</w:t>
            </w:r>
            <w:proofErr w:type="spellEnd"/>
            <w:r w:rsidRPr="00846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SN.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233C37" w:rsidRPr="00846C0E" w:rsidRDefault="00846C0E" w:rsidP="00233C37">
            <w:pP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846C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International Journal of Tuberculosis and Lung Diseases, 2022. </w:t>
            </w:r>
            <w:r w:rsidRPr="00846C0E">
              <w:rPr>
                <w:rFonts w:ascii="Times New Roman" w:eastAsia="Times New Roman" w:hAnsi="Times New Roman" w:cs="Times New Roman"/>
                <w:sz w:val="24"/>
                <w:szCs w:val="24"/>
              </w:rPr>
              <w:t>V. 26. Suppl.</w:t>
            </w:r>
            <w:proofErr w:type="gramStart"/>
            <w:r w:rsidRPr="00846C0E">
              <w:rPr>
                <w:rFonts w:ascii="Times New Roman" w:eastAsia="Times New Roman" w:hAnsi="Times New Roman" w:cs="Times New Roman"/>
                <w:sz w:val="24"/>
                <w:szCs w:val="24"/>
              </w:rPr>
              <w:t>2.S.</w:t>
            </w:r>
            <w:proofErr w:type="gramEnd"/>
            <w:r w:rsidRPr="00846C0E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3A2" w:rsidRPr="00846C0E" w:rsidRDefault="00846C0E" w:rsidP="00233C37">
            <w:pPr>
              <w:rPr>
                <w:rFonts w:ascii="Times New Roman" w:hAnsi="Times New Roman" w:cs="Times New Roman"/>
                <w:lang w:val="en-US"/>
              </w:rPr>
            </w:pPr>
            <w:r w:rsidRPr="00846C0E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846C0E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233C37" w:rsidRPr="001B6A38" w:rsidTr="00404F79">
        <w:tc>
          <w:tcPr>
            <w:tcW w:w="610" w:type="dxa"/>
          </w:tcPr>
          <w:p w:rsidR="00233C37" w:rsidRPr="00A67FCB" w:rsidRDefault="00D84AB2" w:rsidP="00233C37">
            <w:pPr>
              <w:spacing w:before="60" w:after="60"/>
            </w:pPr>
            <w:r>
              <w:rPr>
                <w:lang w:val="en-US"/>
              </w:rPr>
              <w:t>2</w:t>
            </w:r>
            <w:r w:rsidR="00296E44">
              <w:t>0</w:t>
            </w:r>
          </w:p>
        </w:tc>
        <w:tc>
          <w:tcPr>
            <w:tcW w:w="3359" w:type="dxa"/>
          </w:tcPr>
          <w:p w:rsidR="006B75FB" w:rsidRPr="006B75FB" w:rsidRDefault="006B75FB" w:rsidP="006B75FB">
            <w:pPr>
              <w:shd w:val="clear" w:color="auto" w:fill="FFFFFF"/>
              <w:spacing w:after="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Синтез </w:t>
            </w:r>
            <w:proofErr w:type="spellStart"/>
            <w:r w:rsidRPr="006B75FB">
              <w:rPr>
                <w:rFonts w:ascii="Times New Roman" w:hAnsi="Times New Roman" w:cs="Times New Roman"/>
                <w:bCs/>
                <w:sz w:val="24"/>
                <w:szCs w:val="24"/>
              </w:rPr>
              <w:t>конъюгатов</w:t>
            </w:r>
            <w:proofErr w:type="spellEnd"/>
            <w:r w:rsidRPr="006B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пурина с </w:t>
            </w:r>
            <w:r w:rsidRPr="006B75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</w:t>
            </w:r>
            <w:r w:rsidRPr="006B75FB">
              <w:rPr>
                <w:rFonts w:ascii="Times New Roman" w:hAnsi="Times New Roman" w:cs="Times New Roman"/>
                <w:bCs/>
                <w:sz w:val="24"/>
                <w:szCs w:val="24"/>
              </w:rPr>
              <w:t>-(4-аминобензолсульфонил)-</w:t>
            </w:r>
          </w:p>
          <w:p w:rsidR="00233C37" w:rsidRPr="006B75FB" w:rsidRDefault="006B75FB" w:rsidP="006B75FB">
            <w:pPr>
              <w:shd w:val="clear" w:color="auto" w:fill="FFFFFF"/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6B75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</w:t>
            </w:r>
            <w:r w:rsidRPr="006B75FB">
              <w:rPr>
                <w:rFonts w:ascii="Times New Roman" w:hAnsi="Times New Roman" w:cs="Times New Roman"/>
                <w:bCs/>
                <w:sz w:val="24"/>
                <w:szCs w:val="24"/>
              </w:rPr>
              <w:t>-(2-аминоэтансульфонил)-(</w:t>
            </w:r>
            <w:r w:rsidRPr="006B75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</w:t>
            </w:r>
            <w:r w:rsidRPr="006B75FB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proofErr w:type="spellStart"/>
            <w:r w:rsidRPr="006B75FB">
              <w:rPr>
                <w:rFonts w:ascii="Times New Roman" w:hAnsi="Times New Roman" w:cs="Times New Roman"/>
                <w:bCs/>
                <w:sz w:val="24"/>
                <w:szCs w:val="24"/>
              </w:rPr>
              <w:t>глутаминовыми</w:t>
            </w:r>
            <w:proofErr w:type="spellEnd"/>
            <w:r w:rsidRPr="006B7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кислотами</w:t>
            </w:r>
          </w:p>
        </w:tc>
        <w:tc>
          <w:tcPr>
            <w:tcW w:w="2694" w:type="dxa"/>
            <w:gridSpan w:val="3"/>
          </w:tcPr>
          <w:p w:rsidR="006B75FB" w:rsidRDefault="006B75FB" w:rsidP="006B75F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А. Ю. </w:t>
            </w:r>
            <w:proofErr w:type="spellStart"/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Вигоров</w:t>
            </w:r>
            <w:proofErr w:type="spellEnd"/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6B75FB" w:rsidRDefault="006B75FB" w:rsidP="006B75F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Е. Б. Горбунов,</w:t>
            </w:r>
          </w:p>
          <w:p w:rsidR="006B75FB" w:rsidRDefault="006B75FB" w:rsidP="006B75F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А. </w:t>
            </w:r>
            <w:proofErr w:type="spellStart"/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Ежикова</w:t>
            </w:r>
            <w:proofErr w:type="spellEnd"/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6B75FB" w:rsidRPr="006B75FB" w:rsidRDefault="006B75FB" w:rsidP="006B75F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И. </w:t>
            </w:r>
            <w:proofErr w:type="spellStart"/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Кодесс</w:t>
            </w:r>
            <w:proofErr w:type="spellEnd"/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6B75FB" w:rsidRDefault="006B75FB" w:rsidP="006B75F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 В. Беляев,</w:t>
            </w:r>
          </w:p>
          <w:p w:rsidR="006B75FB" w:rsidRDefault="006B75FB" w:rsidP="006B75F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 В. Вахрушева,</w:t>
            </w:r>
          </w:p>
          <w:p w:rsidR="006B75FB" w:rsidRDefault="006B75FB" w:rsidP="006B75F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Л. Левит,</w:t>
            </w:r>
          </w:p>
          <w:p w:rsidR="00233C37" w:rsidRPr="006B75FB" w:rsidRDefault="006B75FB" w:rsidP="006B75FB">
            <w:pPr>
              <w:rPr>
                <w:rStyle w:val="author"/>
                <w:rFonts w:ascii="Times New Roman" w:hAnsi="Times New Roman" w:cs="Times New Roman"/>
                <w:sz w:val="24"/>
                <w:szCs w:val="24"/>
              </w:rPr>
            </w:pPr>
            <w:r w:rsidRPr="006B75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 П. Краснова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1B6A38" w:rsidRDefault="006B75FB" w:rsidP="00233C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75FB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</w:rPr>
              <w:t>Известия</w:t>
            </w:r>
            <w:r w:rsidRPr="006B75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B75FB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</w:rPr>
              <w:t>Академии</w:t>
            </w:r>
            <w:r w:rsidRPr="006B75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B75FB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</w:rPr>
              <w:t>наук</w:t>
            </w:r>
            <w:r w:rsidRPr="006B75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6B75FB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</w:rPr>
              <w:t>Серия</w:t>
            </w:r>
            <w:r w:rsidRPr="006B75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B75FB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</w:rPr>
              <w:t>химическая</w:t>
            </w:r>
            <w:r w:rsidRPr="006B75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2022, </w:t>
            </w:r>
            <w:r w:rsidRPr="006B75FB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</w:rPr>
              <w:t>№</w:t>
            </w:r>
            <w:r w:rsidRPr="006B75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– 2685 – 2690.</w:t>
            </w:r>
          </w:p>
          <w:p w:rsidR="006B75FB" w:rsidRDefault="006B75FB" w:rsidP="00233C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B75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ISSN 1026-3500</w:t>
            </w:r>
          </w:p>
          <w:p w:rsidR="006B75FB" w:rsidRPr="006B75FB" w:rsidRDefault="006B75FB" w:rsidP="00233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5F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УДК</w:t>
            </w:r>
            <w:r w:rsidRPr="006B7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547.857+547.466+547.541.11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3A2" w:rsidRPr="006E768C" w:rsidRDefault="006E768C" w:rsidP="00233C37">
            <w:pPr>
              <w:rPr>
                <w:rFonts w:ascii="Times New Roman" w:hAnsi="Times New Roman" w:cs="Times New Roman"/>
              </w:rPr>
            </w:pPr>
            <w:r w:rsidRPr="006E768C">
              <w:rPr>
                <w:rFonts w:ascii="Times New Roman" w:hAnsi="Times New Roman" w:cs="Times New Roman"/>
              </w:rPr>
              <w:t>1,5</w:t>
            </w:r>
          </w:p>
        </w:tc>
      </w:tr>
      <w:tr w:rsidR="00233C37" w:rsidRPr="00015EED" w:rsidTr="00404F79">
        <w:tc>
          <w:tcPr>
            <w:tcW w:w="610" w:type="dxa"/>
          </w:tcPr>
          <w:p w:rsidR="00233C37" w:rsidRPr="00CE6AAC" w:rsidRDefault="000D66CB" w:rsidP="00233C37">
            <w:pPr>
              <w:spacing w:before="60" w:after="60"/>
            </w:pPr>
            <w:r>
              <w:rPr>
                <w:lang w:val="en-US"/>
              </w:rPr>
              <w:t>2</w:t>
            </w:r>
            <w:r w:rsidR="00296E44">
              <w:t>1</w:t>
            </w:r>
          </w:p>
        </w:tc>
        <w:tc>
          <w:tcPr>
            <w:tcW w:w="3359" w:type="dxa"/>
          </w:tcPr>
          <w:p w:rsidR="00233C37" w:rsidRPr="006F7BA9" w:rsidRDefault="006F7BA9" w:rsidP="00233C37">
            <w:pPr>
              <w:pStyle w:val="a9"/>
              <w:rPr>
                <w:rStyle w:val="presentation-titre"/>
                <w:rFonts w:ascii="Times New Roman" w:hAnsi="Times New Roman" w:cs="Times New Roman"/>
              </w:rPr>
            </w:pPr>
            <w:r w:rsidRPr="006F7BA9">
              <w:rPr>
                <w:rFonts w:ascii="Times New Roman" w:hAnsi="Times New Roman" w:cs="Times New Roman"/>
                <w:bCs/>
              </w:rPr>
              <w:t>СИНТЕЗ С (6)-КОНЪЮГАТОВ ПУРИНА С ГЛУТАМИНОВОЙ КИСЛОТОЙ, ПРИСОЕДИНЕННОЙ ЧЕРЕЗ ФРАГМЕНТЫ АМИНОСУЛЬФОКИСЛОТ</w:t>
            </w:r>
          </w:p>
        </w:tc>
        <w:tc>
          <w:tcPr>
            <w:tcW w:w="2694" w:type="dxa"/>
            <w:gridSpan w:val="3"/>
          </w:tcPr>
          <w:p w:rsidR="00233C37" w:rsidRPr="006F7BA9" w:rsidRDefault="006F7BA9" w:rsidP="00233C37">
            <w:pPr>
              <w:pStyle w:val="a9"/>
              <w:jc w:val="both"/>
              <w:rPr>
                <w:rStyle w:val="presentation-presenters"/>
                <w:rFonts w:ascii="Times New Roman" w:hAnsi="Times New Roman" w:cs="Times New Roman"/>
                <w:bCs/>
              </w:rPr>
            </w:pPr>
            <w:r w:rsidRPr="006F7BA9">
              <w:rPr>
                <w:rFonts w:ascii="Times New Roman" w:hAnsi="Times New Roman" w:cs="Times New Roman"/>
                <w:bCs/>
              </w:rPr>
              <w:t xml:space="preserve">А. Ю. </w:t>
            </w:r>
            <w:proofErr w:type="spellStart"/>
            <w:r w:rsidRPr="006F7BA9">
              <w:rPr>
                <w:rFonts w:ascii="Times New Roman" w:hAnsi="Times New Roman" w:cs="Times New Roman"/>
                <w:bCs/>
              </w:rPr>
              <w:t>Вигоров</w:t>
            </w:r>
            <w:proofErr w:type="spellEnd"/>
            <w:r w:rsidRPr="006F7BA9">
              <w:rPr>
                <w:rFonts w:ascii="Times New Roman" w:hAnsi="Times New Roman" w:cs="Times New Roman"/>
                <w:bCs/>
              </w:rPr>
              <w:t>, Г. Л. Левит, Д. В. Беляев, Д. В. Вахрушева, В. П. Краснов</w:t>
            </w:r>
          </w:p>
        </w:tc>
        <w:tc>
          <w:tcPr>
            <w:tcW w:w="2551" w:type="dxa"/>
            <w:gridSpan w:val="3"/>
          </w:tcPr>
          <w:p w:rsidR="006F7BA9" w:rsidRPr="006F7BA9" w:rsidRDefault="006F7BA9" w:rsidP="006F7BA9">
            <w:pPr>
              <w:spacing w:before="60" w:after="60"/>
              <w:rPr>
                <w:rFonts w:ascii="Times New Roman" w:hAnsi="Times New Roman" w:cs="Times New Roman"/>
              </w:rPr>
            </w:pPr>
            <w:r w:rsidRPr="006F7BA9">
              <w:rPr>
                <w:rFonts w:ascii="Times New Roman" w:hAnsi="Times New Roman" w:cs="Times New Roman"/>
              </w:rPr>
              <w:t xml:space="preserve"> </w:t>
            </w:r>
            <w:r w:rsidRPr="006F7BA9">
              <w:rPr>
                <w:rFonts w:ascii="Times New Roman" w:hAnsi="Times New Roman" w:cs="Times New Roman"/>
                <w:bCs/>
              </w:rPr>
              <w:t xml:space="preserve">VI Международная конференция </w:t>
            </w:r>
          </w:p>
          <w:p w:rsidR="006F7BA9" w:rsidRPr="006F7BA9" w:rsidRDefault="006F7BA9" w:rsidP="006F7BA9">
            <w:pPr>
              <w:spacing w:before="60" w:after="60"/>
              <w:rPr>
                <w:rFonts w:ascii="Times New Roman" w:hAnsi="Times New Roman" w:cs="Times New Roman"/>
              </w:rPr>
            </w:pPr>
            <w:r w:rsidRPr="006F7BA9">
              <w:rPr>
                <w:rFonts w:ascii="Times New Roman" w:hAnsi="Times New Roman" w:cs="Times New Roman"/>
                <w:bCs/>
              </w:rPr>
              <w:t xml:space="preserve">«Современные синтетические методологии </w:t>
            </w:r>
          </w:p>
          <w:p w:rsidR="006F7BA9" w:rsidRPr="006F7BA9" w:rsidRDefault="006F7BA9" w:rsidP="006F7BA9">
            <w:pPr>
              <w:spacing w:before="60" w:after="60"/>
              <w:rPr>
                <w:rFonts w:ascii="Times New Roman" w:hAnsi="Times New Roman" w:cs="Times New Roman"/>
              </w:rPr>
            </w:pPr>
            <w:r w:rsidRPr="006F7BA9">
              <w:rPr>
                <w:rFonts w:ascii="Times New Roman" w:hAnsi="Times New Roman" w:cs="Times New Roman"/>
                <w:bCs/>
              </w:rPr>
              <w:t xml:space="preserve">для создания лекарственных препаратов </w:t>
            </w:r>
          </w:p>
          <w:p w:rsidR="006F7BA9" w:rsidRPr="006F7BA9" w:rsidRDefault="006F7BA9" w:rsidP="006F7BA9">
            <w:pPr>
              <w:spacing w:before="60" w:after="60"/>
              <w:rPr>
                <w:rFonts w:ascii="Times New Roman" w:hAnsi="Times New Roman" w:cs="Times New Roman"/>
              </w:rPr>
            </w:pPr>
            <w:r w:rsidRPr="006F7BA9">
              <w:rPr>
                <w:rFonts w:ascii="Times New Roman" w:hAnsi="Times New Roman" w:cs="Times New Roman"/>
                <w:bCs/>
              </w:rPr>
              <w:t xml:space="preserve">и функциональных материалов» </w:t>
            </w:r>
          </w:p>
          <w:p w:rsidR="006F7BA9" w:rsidRPr="006F7BA9" w:rsidRDefault="006F7BA9" w:rsidP="006F7BA9">
            <w:pPr>
              <w:spacing w:before="60" w:after="60"/>
              <w:rPr>
                <w:rFonts w:ascii="Times New Roman" w:hAnsi="Times New Roman" w:cs="Times New Roman"/>
              </w:rPr>
            </w:pPr>
            <w:r w:rsidRPr="006F7BA9">
              <w:rPr>
                <w:rFonts w:ascii="Times New Roman" w:hAnsi="Times New Roman" w:cs="Times New Roman"/>
                <w:bCs/>
              </w:rPr>
              <w:t xml:space="preserve">(MOSM 2022) </w:t>
            </w:r>
          </w:p>
          <w:p w:rsidR="006F7BA9" w:rsidRPr="006F7BA9" w:rsidRDefault="006F7BA9" w:rsidP="006F7BA9">
            <w:pPr>
              <w:spacing w:before="60" w:after="60"/>
              <w:rPr>
                <w:rFonts w:ascii="Times New Roman" w:hAnsi="Times New Roman" w:cs="Times New Roman"/>
              </w:rPr>
            </w:pPr>
            <w:r w:rsidRPr="006F7BA9">
              <w:rPr>
                <w:rFonts w:ascii="Times New Roman" w:hAnsi="Times New Roman" w:cs="Times New Roman"/>
                <w:bCs/>
              </w:rPr>
              <w:t xml:space="preserve">Екатеринбург, 7–11 ноября 2022 года </w:t>
            </w:r>
          </w:p>
          <w:p w:rsidR="00792F67" w:rsidRPr="006F7BA9" w:rsidRDefault="006F7BA9" w:rsidP="006F7BA9">
            <w:pPr>
              <w:spacing w:before="60" w:after="60"/>
              <w:rPr>
                <w:rFonts w:ascii="Times New Roman" w:hAnsi="Times New Roman" w:cs="Times New Roman"/>
              </w:rPr>
            </w:pPr>
            <w:r w:rsidRPr="006F7BA9">
              <w:rPr>
                <w:rFonts w:ascii="Times New Roman" w:hAnsi="Times New Roman" w:cs="Times New Roman"/>
                <w:bCs/>
              </w:rPr>
              <w:t>СБОРНИК ТЕЗИСОВ</w:t>
            </w:r>
          </w:p>
          <w:p w:rsidR="006F7BA9" w:rsidRDefault="006F7BA9" w:rsidP="00233C37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 w:rsidRPr="006F7BA9">
              <w:rPr>
                <w:rFonts w:ascii="Times New Roman" w:hAnsi="Times New Roman" w:cs="Times New Roman"/>
                <w:lang w:val="en-US"/>
              </w:rPr>
              <w:t>C 124</w:t>
            </w:r>
          </w:p>
          <w:p w:rsidR="0091703A" w:rsidRPr="00404F79" w:rsidRDefault="0091703A" w:rsidP="00404F79">
            <w:pPr>
              <w:spacing w:before="60" w:after="60"/>
              <w:ind w:right="-112"/>
              <w:rPr>
                <w:rFonts w:ascii="Times New Roman" w:hAnsi="Times New Roman" w:cs="Times New Roman"/>
              </w:rPr>
            </w:pPr>
            <w:r w:rsidRPr="0091703A">
              <w:rPr>
                <w:rFonts w:ascii="Times New Roman" w:hAnsi="Times New Roman" w:cs="Times New Roman"/>
                <w:b/>
                <w:bCs/>
              </w:rPr>
              <w:t>ISBN:</w:t>
            </w:r>
            <w:r w:rsidRPr="0091703A">
              <w:rPr>
                <w:rFonts w:ascii="Times New Roman" w:hAnsi="Times New Roman" w:cs="Times New Roman"/>
              </w:rPr>
              <w:t> 978-5-6044427-6-0</w:t>
            </w:r>
          </w:p>
        </w:tc>
        <w:tc>
          <w:tcPr>
            <w:tcW w:w="992" w:type="dxa"/>
          </w:tcPr>
          <w:p w:rsidR="006F63A2" w:rsidRPr="006F63A2" w:rsidRDefault="006F63A2" w:rsidP="00233C37">
            <w:pPr>
              <w:spacing w:before="60" w:after="6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3C37" w:rsidRPr="00355AB9" w:rsidTr="00404F79">
        <w:tc>
          <w:tcPr>
            <w:tcW w:w="610" w:type="dxa"/>
          </w:tcPr>
          <w:p w:rsidR="00233C37" w:rsidRPr="00296E44" w:rsidRDefault="000D66CB" w:rsidP="00233C37">
            <w:pPr>
              <w:spacing w:before="60" w:after="60"/>
            </w:pPr>
            <w:r>
              <w:rPr>
                <w:lang w:val="en-US"/>
              </w:rPr>
              <w:lastRenderedPageBreak/>
              <w:t>2</w:t>
            </w:r>
            <w:r w:rsidR="00296E44">
              <w:t>2</w:t>
            </w:r>
          </w:p>
        </w:tc>
        <w:tc>
          <w:tcPr>
            <w:tcW w:w="3359" w:type="dxa"/>
          </w:tcPr>
          <w:p w:rsidR="00DE4A3A" w:rsidRPr="00DE4A3A" w:rsidRDefault="00DE4A3A" w:rsidP="00DE4A3A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Клинико-функциональная характеристика </w:t>
            </w:r>
            <w:proofErr w:type="spellStart"/>
            <w:r w:rsidRPr="00DE4A3A">
              <w:rPr>
                <w:rFonts w:ascii="Times New Roman" w:hAnsi="Times New Roman" w:cs="Times New Roman"/>
                <w:bCs/>
                <w:sz w:val="24"/>
                <w:szCs w:val="24"/>
              </w:rPr>
              <w:t>постковидного</w:t>
            </w:r>
            <w:proofErr w:type="spellEnd"/>
          </w:p>
          <w:p w:rsidR="00233C37" w:rsidRPr="00CE6AAC" w:rsidRDefault="00DE4A3A" w:rsidP="00DE4A3A">
            <w:pPr>
              <w:pStyle w:val="a9"/>
              <w:rPr>
                <w:rStyle w:val="presentation-titre"/>
                <w:rFonts w:ascii="Times New Roman" w:hAnsi="Times New Roman" w:cs="Times New Roman"/>
              </w:rPr>
            </w:pPr>
            <w:r w:rsidRPr="00DE4A3A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периода (6-месячное наблюдение)</w:t>
            </w:r>
          </w:p>
        </w:tc>
        <w:tc>
          <w:tcPr>
            <w:tcW w:w="2694" w:type="dxa"/>
            <w:gridSpan w:val="3"/>
          </w:tcPr>
          <w:p w:rsidR="00233C37" w:rsidRPr="00DE4A3A" w:rsidRDefault="00DE4A3A" w:rsidP="00233C37">
            <w:pPr>
              <w:pStyle w:val="a9"/>
              <w:rPr>
                <w:rStyle w:val="presentation-presen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</w:rPr>
              <w:t>И. В. Лещенко, Т. В. Глушкова</w:t>
            </w:r>
          </w:p>
        </w:tc>
        <w:tc>
          <w:tcPr>
            <w:tcW w:w="2551" w:type="dxa"/>
            <w:gridSpan w:val="3"/>
          </w:tcPr>
          <w:p w:rsidR="00DE4A3A" w:rsidRDefault="00DE4A3A" w:rsidP="00233C37">
            <w:pPr>
              <w:rPr>
                <w:rFonts w:ascii="Times New Roman" w:hAnsi="Times New Roman" w:cs="Times New Roman"/>
              </w:rPr>
            </w:pPr>
            <w:r w:rsidRPr="00DE4A3A">
              <w:rPr>
                <w:rFonts w:ascii="Times New Roman" w:hAnsi="Times New Roman" w:cs="Times New Roman"/>
                <w:i/>
                <w:iCs/>
              </w:rPr>
              <w:t xml:space="preserve">Пульмонология.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DE4A3A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>. – Т.</w:t>
            </w:r>
            <w:r w:rsidRPr="00DE4A3A">
              <w:rPr>
                <w:rFonts w:ascii="Times New Roman" w:hAnsi="Times New Roman" w:cs="Times New Roman"/>
              </w:rPr>
              <w:t xml:space="preserve"> 32</w:t>
            </w:r>
            <w:r>
              <w:rPr>
                <w:rFonts w:ascii="Times New Roman" w:hAnsi="Times New Roman" w:cs="Times New Roman"/>
              </w:rPr>
              <w:t>, №</w:t>
            </w:r>
            <w:r w:rsidRPr="00DE4A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 С -</w:t>
            </w:r>
            <w:r w:rsidRPr="00DE4A3A">
              <w:rPr>
                <w:rFonts w:ascii="Times New Roman" w:hAnsi="Times New Roman" w:cs="Times New Roman"/>
              </w:rPr>
              <w:t xml:space="preserve"> 795–805.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3C37" w:rsidRPr="00DE4A3A" w:rsidRDefault="00DE4A3A" w:rsidP="00233C37">
            <w:pPr>
              <w:rPr>
                <w:rFonts w:ascii="Times New Roman" w:hAnsi="Times New Roman" w:cs="Times New Roman"/>
              </w:rPr>
            </w:pPr>
            <w:r w:rsidRPr="00DE4A3A">
              <w:rPr>
                <w:rFonts w:ascii="Times New Roman" w:hAnsi="Times New Roman" w:cs="Times New Roman"/>
              </w:rPr>
              <w:t>DOI: 10.18093/0869-0189-2022–32-6-795-805</w:t>
            </w:r>
          </w:p>
        </w:tc>
        <w:tc>
          <w:tcPr>
            <w:tcW w:w="992" w:type="dxa"/>
          </w:tcPr>
          <w:p w:rsidR="00233C37" w:rsidRDefault="00DE4A3A" w:rsidP="006F63A2">
            <w:r>
              <w:t>1,6</w:t>
            </w:r>
          </w:p>
        </w:tc>
      </w:tr>
      <w:tr w:rsidR="00233C37" w:rsidRPr="0099067C" w:rsidTr="00B0231B">
        <w:tc>
          <w:tcPr>
            <w:tcW w:w="10206" w:type="dxa"/>
            <w:gridSpan w:val="9"/>
          </w:tcPr>
          <w:p w:rsidR="00233C37" w:rsidRPr="0099067C" w:rsidRDefault="00233C37" w:rsidP="00233C37">
            <w:pPr>
              <w:spacing w:before="60" w:after="60"/>
              <w:jc w:val="center"/>
              <w:rPr>
                <w:b/>
              </w:rPr>
            </w:pPr>
            <w:r w:rsidRPr="00B0231B">
              <w:rPr>
                <w:b/>
              </w:rPr>
              <w:t>Прочие публикации</w:t>
            </w:r>
          </w:p>
        </w:tc>
      </w:tr>
      <w:tr w:rsidR="00233C37" w:rsidRPr="009B0416" w:rsidTr="00B0231B">
        <w:tc>
          <w:tcPr>
            <w:tcW w:w="10206" w:type="dxa"/>
            <w:gridSpan w:val="9"/>
          </w:tcPr>
          <w:p w:rsidR="00233C37" w:rsidRPr="00ED3DF2" w:rsidRDefault="00233C37" w:rsidP="00233C3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0231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 квартал</w:t>
            </w:r>
          </w:p>
        </w:tc>
      </w:tr>
      <w:tr w:rsidR="00233C37" w:rsidRPr="009B0416" w:rsidTr="00404F79">
        <w:tc>
          <w:tcPr>
            <w:tcW w:w="610" w:type="dxa"/>
          </w:tcPr>
          <w:p w:rsidR="00233C37" w:rsidRPr="009B0416" w:rsidRDefault="00060667" w:rsidP="00233C3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3785" w:type="dxa"/>
            <w:gridSpan w:val="3"/>
          </w:tcPr>
          <w:p w:rsidR="00F92FED" w:rsidRPr="00CE0F2B" w:rsidRDefault="00F92FED" w:rsidP="00F92FE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CE0F2B">
              <w:rPr>
                <w:rFonts w:ascii="Times New Roman" w:hAnsi="Times New Roman" w:cs="Times New Roman"/>
                <w:bCs/>
              </w:rPr>
              <w:t>Поиск детерминант устойчивости</w:t>
            </w:r>
          </w:p>
          <w:p w:rsidR="00F92FED" w:rsidRPr="00CE0F2B" w:rsidRDefault="00F92FED" w:rsidP="00F92FE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CE0F2B">
              <w:rPr>
                <w:rFonts w:ascii="Times New Roman" w:hAnsi="Times New Roman" w:cs="Times New Roman"/>
                <w:bCs/>
                <w:i/>
                <w:iCs/>
              </w:rPr>
              <w:t>Mycobacterium</w:t>
            </w:r>
            <w:proofErr w:type="spellEnd"/>
            <w:r w:rsidRPr="00CE0F2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CE0F2B">
              <w:rPr>
                <w:rFonts w:ascii="Times New Roman" w:hAnsi="Times New Roman" w:cs="Times New Roman"/>
                <w:bCs/>
                <w:i/>
                <w:iCs/>
              </w:rPr>
              <w:t>tuberculosis</w:t>
            </w:r>
            <w:proofErr w:type="spellEnd"/>
          </w:p>
          <w:p w:rsidR="00F92FED" w:rsidRPr="00CE0F2B" w:rsidRDefault="00F92FED" w:rsidP="00F92FE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CE0F2B">
              <w:rPr>
                <w:rFonts w:ascii="Times New Roman" w:hAnsi="Times New Roman" w:cs="Times New Roman"/>
                <w:bCs/>
              </w:rPr>
              <w:t xml:space="preserve">к </w:t>
            </w:r>
            <w:proofErr w:type="spellStart"/>
            <w:r w:rsidRPr="00CE0F2B">
              <w:rPr>
                <w:rFonts w:ascii="Times New Roman" w:hAnsi="Times New Roman" w:cs="Times New Roman"/>
                <w:bCs/>
              </w:rPr>
              <w:t>рифампицину</w:t>
            </w:r>
            <w:proofErr w:type="spellEnd"/>
            <w:r w:rsidRPr="00CE0F2B">
              <w:rPr>
                <w:rFonts w:ascii="Times New Roman" w:hAnsi="Times New Roman" w:cs="Times New Roman"/>
                <w:bCs/>
              </w:rPr>
              <w:t>, не детектируемых</w:t>
            </w:r>
          </w:p>
          <w:p w:rsidR="00233C37" w:rsidRPr="00CE0F2B" w:rsidRDefault="00F92FED" w:rsidP="00F92FE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CE0F2B">
              <w:rPr>
                <w:rFonts w:ascii="Times New Roman" w:hAnsi="Times New Roman" w:cs="Times New Roman"/>
                <w:bCs/>
              </w:rPr>
              <w:t xml:space="preserve">отечественными </w:t>
            </w:r>
            <w:proofErr w:type="spellStart"/>
            <w:r w:rsidRPr="00CE0F2B">
              <w:rPr>
                <w:rFonts w:ascii="Times New Roman" w:hAnsi="Times New Roman" w:cs="Times New Roman"/>
                <w:bCs/>
              </w:rPr>
              <w:t>ТЕСТ-системами</w:t>
            </w:r>
            <w:proofErr w:type="spellEnd"/>
          </w:p>
        </w:tc>
        <w:tc>
          <w:tcPr>
            <w:tcW w:w="2268" w:type="dxa"/>
          </w:tcPr>
          <w:p w:rsidR="00233C37" w:rsidRPr="00CE0F2B" w:rsidRDefault="00F92FED" w:rsidP="00233C37">
            <w:pPr>
              <w:spacing w:before="60" w:after="60"/>
              <w:rPr>
                <w:rFonts w:ascii="Times New Roman" w:hAnsi="Times New Roman" w:cs="Times New Roman"/>
              </w:rPr>
            </w:pPr>
            <w:r w:rsidRPr="00CE0F2B">
              <w:rPr>
                <w:rFonts w:ascii="Times New Roman" w:hAnsi="Times New Roman" w:cs="Times New Roman"/>
                <w:bCs/>
              </w:rPr>
              <w:t>Мазурина Е.А.,</w:t>
            </w:r>
            <w:r w:rsidRPr="00CE0F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0F2B">
              <w:rPr>
                <w:rFonts w:ascii="Times New Roman" w:hAnsi="Times New Roman" w:cs="Times New Roman"/>
                <w:bCs/>
              </w:rPr>
              <w:t>Умпелева Т.В., Вахрушева Д.В.</w:t>
            </w:r>
          </w:p>
        </w:tc>
        <w:tc>
          <w:tcPr>
            <w:tcW w:w="2551" w:type="dxa"/>
            <w:gridSpan w:val="3"/>
          </w:tcPr>
          <w:p w:rsidR="00233C37" w:rsidRPr="00CE0F2B" w:rsidRDefault="00F92FED" w:rsidP="00233C37">
            <w:pPr>
              <w:spacing w:before="60" w:after="60"/>
              <w:rPr>
                <w:rFonts w:ascii="Times New Roman" w:hAnsi="Times New Roman" w:cs="Times New Roman"/>
              </w:rPr>
            </w:pPr>
            <w:r w:rsidRPr="00CE0F2B">
              <w:rPr>
                <w:rFonts w:ascii="Times New Roman" w:hAnsi="Times New Roman" w:cs="Times New Roman"/>
              </w:rPr>
              <w:t xml:space="preserve">Материалы XIV Ежегодного Всероссийского конгресса по инфекционным болезням имени академика </w:t>
            </w:r>
            <w:proofErr w:type="spellStart"/>
            <w:r w:rsidRPr="00CE0F2B">
              <w:rPr>
                <w:rFonts w:ascii="Times New Roman" w:hAnsi="Times New Roman" w:cs="Times New Roman"/>
              </w:rPr>
              <w:t>В.И.Покровского</w:t>
            </w:r>
            <w:proofErr w:type="spellEnd"/>
            <w:r w:rsidR="00CE0F2B" w:rsidRPr="00CE0F2B">
              <w:rPr>
                <w:rFonts w:ascii="Times New Roman" w:hAnsi="Times New Roman" w:cs="Times New Roman"/>
              </w:rPr>
              <w:t>, 2022г., - С.106.</w:t>
            </w:r>
          </w:p>
        </w:tc>
        <w:tc>
          <w:tcPr>
            <w:tcW w:w="992" w:type="dxa"/>
          </w:tcPr>
          <w:p w:rsidR="00233C37" w:rsidRPr="00CE0F2B" w:rsidRDefault="00233C37" w:rsidP="00233C37">
            <w:pPr>
              <w:pStyle w:val="a9"/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8D477C" w:rsidRDefault="008D477C" w:rsidP="0099067C">
      <w:pPr>
        <w:spacing w:before="120" w:after="120"/>
      </w:pPr>
    </w:p>
    <w:p w:rsidR="008D477C" w:rsidRDefault="008D477C"/>
    <w:sectPr w:rsidR="008D477C" w:rsidSect="00AD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ansonText 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503"/>
    <w:multiLevelType w:val="multilevel"/>
    <w:tmpl w:val="2FE4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13521"/>
    <w:multiLevelType w:val="multilevel"/>
    <w:tmpl w:val="EE1C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74575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46263"/>
    <w:multiLevelType w:val="multilevel"/>
    <w:tmpl w:val="7D26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508E9"/>
    <w:multiLevelType w:val="multilevel"/>
    <w:tmpl w:val="A29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4309A"/>
    <w:multiLevelType w:val="hybridMultilevel"/>
    <w:tmpl w:val="7020E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95899"/>
    <w:multiLevelType w:val="hybridMultilevel"/>
    <w:tmpl w:val="37DC5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DB5AF3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709C1"/>
    <w:multiLevelType w:val="multilevel"/>
    <w:tmpl w:val="A38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64F5A"/>
    <w:multiLevelType w:val="multilevel"/>
    <w:tmpl w:val="D332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57644B"/>
    <w:multiLevelType w:val="hybridMultilevel"/>
    <w:tmpl w:val="885EFFDE"/>
    <w:lvl w:ilvl="0" w:tplc="9964FB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B3D56"/>
    <w:multiLevelType w:val="multilevel"/>
    <w:tmpl w:val="A29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024CD2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097E87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F2449"/>
    <w:multiLevelType w:val="hybridMultilevel"/>
    <w:tmpl w:val="950EB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4501D"/>
    <w:multiLevelType w:val="hybridMultilevel"/>
    <w:tmpl w:val="314C8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12"/>
  </w:num>
  <w:num w:numId="7">
    <w:abstractNumId w:val="7"/>
  </w:num>
  <w:num w:numId="8">
    <w:abstractNumId w:val="14"/>
  </w:num>
  <w:num w:numId="9">
    <w:abstractNumId w:val="6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  <w:num w:numId="14">
    <w:abstractNumId w:val="4"/>
  </w:num>
  <w:num w:numId="15">
    <w:abstractNumId w:val="15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665"/>
    <w:rsid w:val="00002007"/>
    <w:rsid w:val="00005A1A"/>
    <w:rsid w:val="000122EC"/>
    <w:rsid w:val="00015EED"/>
    <w:rsid w:val="00016CAF"/>
    <w:rsid w:val="00017DB8"/>
    <w:rsid w:val="00024DA1"/>
    <w:rsid w:val="0002566D"/>
    <w:rsid w:val="00025EA8"/>
    <w:rsid w:val="00026396"/>
    <w:rsid w:val="0003313C"/>
    <w:rsid w:val="00037D80"/>
    <w:rsid w:val="00041A14"/>
    <w:rsid w:val="00042C0B"/>
    <w:rsid w:val="000444D4"/>
    <w:rsid w:val="00044A46"/>
    <w:rsid w:val="000534E7"/>
    <w:rsid w:val="000537C6"/>
    <w:rsid w:val="00053D09"/>
    <w:rsid w:val="00054C15"/>
    <w:rsid w:val="00056306"/>
    <w:rsid w:val="000570B1"/>
    <w:rsid w:val="00060667"/>
    <w:rsid w:val="00063872"/>
    <w:rsid w:val="00064081"/>
    <w:rsid w:val="0007160F"/>
    <w:rsid w:val="00072AA2"/>
    <w:rsid w:val="000745F7"/>
    <w:rsid w:val="0007550C"/>
    <w:rsid w:val="0007696A"/>
    <w:rsid w:val="00083702"/>
    <w:rsid w:val="000847EF"/>
    <w:rsid w:val="00086F87"/>
    <w:rsid w:val="00087160"/>
    <w:rsid w:val="000912C7"/>
    <w:rsid w:val="00092CEF"/>
    <w:rsid w:val="00094EDC"/>
    <w:rsid w:val="000A0CA0"/>
    <w:rsid w:val="000A1C2E"/>
    <w:rsid w:val="000A1D65"/>
    <w:rsid w:val="000A2492"/>
    <w:rsid w:val="000A3ED3"/>
    <w:rsid w:val="000A4A82"/>
    <w:rsid w:val="000A4C12"/>
    <w:rsid w:val="000A5574"/>
    <w:rsid w:val="000A5C42"/>
    <w:rsid w:val="000A60B6"/>
    <w:rsid w:val="000A6491"/>
    <w:rsid w:val="000B1FDE"/>
    <w:rsid w:val="000B34C5"/>
    <w:rsid w:val="000B359B"/>
    <w:rsid w:val="000B7119"/>
    <w:rsid w:val="000C0CAE"/>
    <w:rsid w:val="000C30EF"/>
    <w:rsid w:val="000C3122"/>
    <w:rsid w:val="000C4C19"/>
    <w:rsid w:val="000D0FBC"/>
    <w:rsid w:val="000D5F1A"/>
    <w:rsid w:val="000D66CB"/>
    <w:rsid w:val="000E332D"/>
    <w:rsid w:val="000E4588"/>
    <w:rsid w:val="000E526B"/>
    <w:rsid w:val="000E5C93"/>
    <w:rsid w:val="000F2379"/>
    <w:rsid w:val="000F2B44"/>
    <w:rsid w:val="000F467E"/>
    <w:rsid w:val="000F46D5"/>
    <w:rsid w:val="00100883"/>
    <w:rsid w:val="00101176"/>
    <w:rsid w:val="00103ABF"/>
    <w:rsid w:val="00104B20"/>
    <w:rsid w:val="00105350"/>
    <w:rsid w:val="0011000D"/>
    <w:rsid w:val="00111256"/>
    <w:rsid w:val="00113CA9"/>
    <w:rsid w:val="00117273"/>
    <w:rsid w:val="00120336"/>
    <w:rsid w:val="00121334"/>
    <w:rsid w:val="0012251F"/>
    <w:rsid w:val="001245B4"/>
    <w:rsid w:val="00124978"/>
    <w:rsid w:val="00124BA3"/>
    <w:rsid w:val="001251CF"/>
    <w:rsid w:val="0013009F"/>
    <w:rsid w:val="0013511E"/>
    <w:rsid w:val="00141FF0"/>
    <w:rsid w:val="001452A6"/>
    <w:rsid w:val="00147135"/>
    <w:rsid w:val="00147137"/>
    <w:rsid w:val="00150AAA"/>
    <w:rsid w:val="00153929"/>
    <w:rsid w:val="001620BF"/>
    <w:rsid w:val="001662EB"/>
    <w:rsid w:val="00167729"/>
    <w:rsid w:val="00170966"/>
    <w:rsid w:val="00173C88"/>
    <w:rsid w:val="001764B4"/>
    <w:rsid w:val="001820FD"/>
    <w:rsid w:val="001830C8"/>
    <w:rsid w:val="00184140"/>
    <w:rsid w:val="00185F93"/>
    <w:rsid w:val="001860E5"/>
    <w:rsid w:val="001867C8"/>
    <w:rsid w:val="00187B1A"/>
    <w:rsid w:val="00187F38"/>
    <w:rsid w:val="00190E40"/>
    <w:rsid w:val="00191A0C"/>
    <w:rsid w:val="001942A4"/>
    <w:rsid w:val="00196D8C"/>
    <w:rsid w:val="001A41E3"/>
    <w:rsid w:val="001A4AC9"/>
    <w:rsid w:val="001A67FC"/>
    <w:rsid w:val="001A6F35"/>
    <w:rsid w:val="001B3144"/>
    <w:rsid w:val="001B4EFA"/>
    <w:rsid w:val="001B5DF6"/>
    <w:rsid w:val="001B6A38"/>
    <w:rsid w:val="001B7399"/>
    <w:rsid w:val="001D223C"/>
    <w:rsid w:val="001D3693"/>
    <w:rsid w:val="001D690F"/>
    <w:rsid w:val="001D7714"/>
    <w:rsid w:val="001E3195"/>
    <w:rsid w:val="001E4C2E"/>
    <w:rsid w:val="001E57D9"/>
    <w:rsid w:val="001F13AB"/>
    <w:rsid w:val="001F24FD"/>
    <w:rsid w:val="001F39F5"/>
    <w:rsid w:val="001F3D6C"/>
    <w:rsid w:val="00202003"/>
    <w:rsid w:val="002069C9"/>
    <w:rsid w:val="00207447"/>
    <w:rsid w:val="002121CB"/>
    <w:rsid w:val="002122BC"/>
    <w:rsid w:val="0021324F"/>
    <w:rsid w:val="00214CF1"/>
    <w:rsid w:val="00217B1B"/>
    <w:rsid w:val="00223367"/>
    <w:rsid w:val="0022604B"/>
    <w:rsid w:val="00226C61"/>
    <w:rsid w:val="00230A80"/>
    <w:rsid w:val="00232A41"/>
    <w:rsid w:val="00232CC0"/>
    <w:rsid w:val="002336E2"/>
    <w:rsid w:val="00233C37"/>
    <w:rsid w:val="0023629B"/>
    <w:rsid w:val="00236BC7"/>
    <w:rsid w:val="0023716F"/>
    <w:rsid w:val="002412A1"/>
    <w:rsid w:val="0024215F"/>
    <w:rsid w:val="002424F3"/>
    <w:rsid w:val="002453EF"/>
    <w:rsid w:val="00246CB5"/>
    <w:rsid w:val="00253B76"/>
    <w:rsid w:val="00255DED"/>
    <w:rsid w:val="00256581"/>
    <w:rsid w:val="002613DD"/>
    <w:rsid w:val="002614C3"/>
    <w:rsid w:val="00263738"/>
    <w:rsid w:val="00263936"/>
    <w:rsid w:val="00266829"/>
    <w:rsid w:val="00267866"/>
    <w:rsid w:val="00270C7F"/>
    <w:rsid w:val="002755A6"/>
    <w:rsid w:val="00275ADB"/>
    <w:rsid w:val="00282270"/>
    <w:rsid w:val="002833CF"/>
    <w:rsid w:val="00294256"/>
    <w:rsid w:val="00296E44"/>
    <w:rsid w:val="00297A8C"/>
    <w:rsid w:val="002A172A"/>
    <w:rsid w:val="002A30E5"/>
    <w:rsid w:val="002A3AE2"/>
    <w:rsid w:val="002A4676"/>
    <w:rsid w:val="002A4BD1"/>
    <w:rsid w:val="002B2419"/>
    <w:rsid w:val="002B40F1"/>
    <w:rsid w:val="002B4D6E"/>
    <w:rsid w:val="002B6872"/>
    <w:rsid w:val="002C1C4F"/>
    <w:rsid w:val="002C1ED5"/>
    <w:rsid w:val="002C3B17"/>
    <w:rsid w:val="002D3075"/>
    <w:rsid w:val="002D4E16"/>
    <w:rsid w:val="002D6BD6"/>
    <w:rsid w:val="002D6D5E"/>
    <w:rsid w:val="002D728A"/>
    <w:rsid w:val="002D765D"/>
    <w:rsid w:val="002E0376"/>
    <w:rsid w:val="002E4F3D"/>
    <w:rsid w:val="002E4FA1"/>
    <w:rsid w:val="002E575D"/>
    <w:rsid w:val="002E7039"/>
    <w:rsid w:val="002F31DE"/>
    <w:rsid w:val="002F4FE8"/>
    <w:rsid w:val="002F599D"/>
    <w:rsid w:val="003010C3"/>
    <w:rsid w:val="00302C1B"/>
    <w:rsid w:val="00303F1E"/>
    <w:rsid w:val="00311217"/>
    <w:rsid w:val="003114BE"/>
    <w:rsid w:val="00312E26"/>
    <w:rsid w:val="0031488D"/>
    <w:rsid w:val="00317DFB"/>
    <w:rsid w:val="003228B5"/>
    <w:rsid w:val="00322CC1"/>
    <w:rsid w:val="003253C6"/>
    <w:rsid w:val="00330264"/>
    <w:rsid w:val="003348BC"/>
    <w:rsid w:val="00336047"/>
    <w:rsid w:val="003367B1"/>
    <w:rsid w:val="00336EC9"/>
    <w:rsid w:val="00340F0F"/>
    <w:rsid w:val="00342165"/>
    <w:rsid w:val="0034285F"/>
    <w:rsid w:val="00343A81"/>
    <w:rsid w:val="003449E6"/>
    <w:rsid w:val="0034672B"/>
    <w:rsid w:val="003548B0"/>
    <w:rsid w:val="00355AB9"/>
    <w:rsid w:val="003563CD"/>
    <w:rsid w:val="003616CA"/>
    <w:rsid w:val="003619BB"/>
    <w:rsid w:val="00367C7A"/>
    <w:rsid w:val="00370AF3"/>
    <w:rsid w:val="00370E23"/>
    <w:rsid w:val="003747DD"/>
    <w:rsid w:val="00377C2A"/>
    <w:rsid w:val="00384960"/>
    <w:rsid w:val="00391944"/>
    <w:rsid w:val="00395819"/>
    <w:rsid w:val="0039621A"/>
    <w:rsid w:val="003A0C70"/>
    <w:rsid w:val="003A1666"/>
    <w:rsid w:val="003A2C96"/>
    <w:rsid w:val="003A4F7A"/>
    <w:rsid w:val="003A6523"/>
    <w:rsid w:val="003A71C8"/>
    <w:rsid w:val="003B01DB"/>
    <w:rsid w:val="003B2028"/>
    <w:rsid w:val="003B2700"/>
    <w:rsid w:val="003B3A1A"/>
    <w:rsid w:val="003B3A7F"/>
    <w:rsid w:val="003B3E7E"/>
    <w:rsid w:val="003B416D"/>
    <w:rsid w:val="003B6C10"/>
    <w:rsid w:val="003B7EB1"/>
    <w:rsid w:val="003C1E8D"/>
    <w:rsid w:val="003C3AD6"/>
    <w:rsid w:val="003C45D0"/>
    <w:rsid w:val="003C670F"/>
    <w:rsid w:val="003C6774"/>
    <w:rsid w:val="003C6F9C"/>
    <w:rsid w:val="003C71C5"/>
    <w:rsid w:val="003C7AEE"/>
    <w:rsid w:val="003D2C3B"/>
    <w:rsid w:val="003E008C"/>
    <w:rsid w:val="003E1213"/>
    <w:rsid w:val="003E5EED"/>
    <w:rsid w:val="003E6D5E"/>
    <w:rsid w:val="003F100E"/>
    <w:rsid w:val="003F1CB6"/>
    <w:rsid w:val="003F2D11"/>
    <w:rsid w:val="003F518E"/>
    <w:rsid w:val="003F5D21"/>
    <w:rsid w:val="003F7299"/>
    <w:rsid w:val="004026A7"/>
    <w:rsid w:val="00403ADA"/>
    <w:rsid w:val="00404F79"/>
    <w:rsid w:val="0041264B"/>
    <w:rsid w:val="00414897"/>
    <w:rsid w:val="00415FB2"/>
    <w:rsid w:val="00421C2C"/>
    <w:rsid w:val="004220FC"/>
    <w:rsid w:val="0042245A"/>
    <w:rsid w:val="004224BD"/>
    <w:rsid w:val="00424522"/>
    <w:rsid w:val="00424B1C"/>
    <w:rsid w:val="004262CE"/>
    <w:rsid w:val="00426ADE"/>
    <w:rsid w:val="00427B4C"/>
    <w:rsid w:val="00430ADE"/>
    <w:rsid w:val="004316AB"/>
    <w:rsid w:val="00433D55"/>
    <w:rsid w:val="004343B2"/>
    <w:rsid w:val="00446D7B"/>
    <w:rsid w:val="00450D7B"/>
    <w:rsid w:val="00452A9E"/>
    <w:rsid w:val="004544F8"/>
    <w:rsid w:val="00456852"/>
    <w:rsid w:val="00456856"/>
    <w:rsid w:val="00461045"/>
    <w:rsid w:val="00461F44"/>
    <w:rsid w:val="004651DA"/>
    <w:rsid w:val="00467162"/>
    <w:rsid w:val="0047004F"/>
    <w:rsid w:val="0047409A"/>
    <w:rsid w:val="004800C4"/>
    <w:rsid w:val="00480EF6"/>
    <w:rsid w:val="00481575"/>
    <w:rsid w:val="00484B62"/>
    <w:rsid w:val="00485FD1"/>
    <w:rsid w:val="00487934"/>
    <w:rsid w:val="004918D4"/>
    <w:rsid w:val="00492DAA"/>
    <w:rsid w:val="00494C86"/>
    <w:rsid w:val="004952B9"/>
    <w:rsid w:val="00497E94"/>
    <w:rsid w:val="004A26EC"/>
    <w:rsid w:val="004A4937"/>
    <w:rsid w:val="004A594C"/>
    <w:rsid w:val="004B4278"/>
    <w:rsid w:val="004C33D3"/>
    <w:rsid w:val="004C41D9"/>
    <w:rsid w:val="004C7532"/>
    <w:rsid w:val="004C7DEF"/>
    <w:rsid w:val="004D009C"/>
    <w:rsid w:val="004D0919"/>
    <w:rsid w:val="004D0993"/>
    <w:rsid w:val="004D54DA"/>
    <w:rsid w:val="004D595E"/>
    <w:rsid w:val="004E0785"/>
    <w:rsid w:val="004E3548"/>
    <w:rsid w:val="004E45AB"/>
    <w:rsid w:val="004F0B5E"/>
    <w:rsid w:val="004F19DF"/>
    <w:rsid w:val="004F1AF7"/>
    <w:rsid w:val="004F208E"/>
    <w:rsid w:val="004F31E2"/>
    <w:rsid w:val="004F3E77"/>
    <w:rsid w:val="00500BF0"/>
    <w:rsid w:val="00503EB9"/>
    <w:rsid w:val="00516854"/>
    <w:rsid w:val="005171AA"/>
    <w:rsid w:val="005207A9"/>
    <w:rsid w:val="00521647"/>
    <w:rsid w:val="005256BF"/>
    <w:rsid w:val="00525B08"/>
    <w:rsid w:val="00527A58"/>
    <w:rsid w:val="00530150"/>
    <w:rsid w:val="00533A0D"/>
    <w:rsid w:val="0053568E"/>
    <w:rsid w:val="0053667E"/>
    <w:rsid w:val="00540CF0"/>
    <w:rsid w:val="0054147B"/>
    <w:rsid w:val="00541F59"/>
    <w:rsid w:val="00545ED6"/>
    <w:rsid w:val="005513B2"/>
    <w:rsid w:val="00556E85"/>
    <w:rsid w:val="005570C8"/>
    <w:rsid w:val="005576A8"/>
    <w:rsid w:val="0056175B"/>
    <w:rsid w:val="005617A0"/>
    <w:rsid w:val="0056299A"/>
    <w:rsid w:val="00563E43"/>
    <w:rsid w:val="005718C4"/>
    <w:rsid w:val="00575F9E"/>
    <w:rsid w:val="00584D2F"/>
    <w:rsid w:val="00591F92"/>
    <w:rsid w:val="005938D9"/>
    <w:rsid w:val="005947B1"/>
    <w:rsid w:val="00597015"/>
    <w:rsid w:val="005A0E3C"/>
    <w:rsid w:val="005A4368"/>
    <w:rsid w:val="005A44FC"/>
    <w:rsid w:val="005A51A4"/>
    <w:rsid w:val="005B6119"/>
    <w:rsid w:val="005B7634"/>
    <w:rsid w:val="005B7AD7"/>
    <w:rsid w:val="005B7FA0"/>
    <w:rsid w:val="005D1194"/>
    <w:rsid w:val="005D1E43"/>
    <w:rsid w:val="005D312C"/>
    <w:rsid w:val="005D5564"/>
    <w:rsid w:val="005E4170"/>
    <w:rsid w:val="005E7A35"/>
    <w:rsid w:val="005F6230"/>
    <w:rsid w:val="00606DB0"/>
    <w:rsid w:val="00607956"/>
    <w:rsid w:val="0061058D"/>
    <w:rsid w:val="00610C4C"/>
    <w:rsid w:val="00611DB0"/>
    <w:rsid w:val="006143A7"/>
    <w:rsid w:val="00616F33"/>
    <w:rsid w:val="0061764A"/>
    <w:rsid w:val="006266F3"/>
    <w:rsid w:val="00626806"/>
    <w:rsid w:val="0063002E"/>
    <w:rsid w:val="00630D48"/>
    <w:rsid w:val="006324D8"/>
    <w:rsid w:val="0063282B"/>
    <w:rsid w:val="0063370C"/>
    <w:rsid w:val="00635ADF"/>
    <w:rsid w:val="006379A6"/>
    <w:rsid w:val="00642007"/>
    <w:rsid w:val="006423C4"/>
    <w:rsid w:val="00642537"/>
    <w:rsid w:val="00642BC3"/>
    <w:rsid w:val="0064694F"/>
    <w:rsid w:val="00653C7D"/>
    <w:rsid w:val="0065492F"/>
    <w:rsid w:val="006649D7"/>
    <w:rsid w:val="00690276"/>
    <w:rsid w:val="00691EB3"/>
    <w:rsid w:val="00691F6C"/>
    <w:rsid w:val="00693B22"/>
    <w:rsid w:val="00695A4F"/>
    <w:rsid w:val="00695CB3"/>
    <w:rsid w:val="006A1F49"/>
    <w:rsid w:val="006A25D8"/>
    <w:rsid w:val="006A4B0E"/>
    <w:rsid w:val="006A7000"/>
    <w:rsid w:val="006A77DE"/>
    <w:rsid w:val="006B3764"/>
    <w:rsid w:val="006B75FB"/>
    <w:rsid w:val="006B793E"/>
    <w:rsid w:val="006B79A4"/>
    <w:rsid w:val="006C03C4"/>
    <w:rsid w:val="006C0E7E"/>
    <w:rsid w:val="006C18B4"/>
    <w:rsid w:val="006C4867"/>
    <w:rsid w:val="006C498C"/>
    <w:rsid w:val="006C4DC9"/>
    <w:rsid w:val="006C540A"/>
    <w:rsid w:val="006D073E"/>
    <w:rsid w:val="006D4A40"/>
    <w:rsid w:val="006D4AA6"/>
    <w:rsid w:val="006D54F1"/>
    <w:rsid w:val="006E1710"/>
    <w:rsid w:val="006E4C56"/>
    <w:rsid w:val="006E650E"/>
    <w:rsid w:val="006E751A"/>
    <w:rsid w:val="006E768C"/>
    <w:rsid w:val="006F1600"/>
    <w:rsid w:val="006F3C63"/>
    <w:rsid w:val="006F58DC"/>
    <w:rsid w:val="006F63A2"/>
    <w:rsid w:val="006F7771"/>
    <w:rsid w:val="006F7BA9"/>
    <w:rsid w:val="00700261"/>
    <w:rsid w:val="00701546"/>
    <w:rsid w:val="00702116"/>
    <w:rsid w:val="00703539"/>
    <w:rsid w:val="00703718"/>
    <w:rsid w:val="007110E7"/>
    <w:rsid w:val="00716D66"/>
    <w:rsid w:val="00720D24"/>
    <w:rsid w:val="007220CD"/>
    <w:rsid w:val="00722404"/>
    <w:rsid w:val="00722A08"/>
    <w:rsid w:val="00722A81"/>
    <w:rsid w:val="007237CA"/>
    <w:rsid w:val="00725255"/>
    <w:rsid w:val="0073166F"/>
    <w:rsid w:val="00731675"/>
    <w:rsid w:val="00737D7A"/>
    <w:rsid w:val="0074015B"/>
    <w:rsid w:val="00742C17"/>
    <w:rsid w:val="00743861"/>
    <w:rsid w:val="007444F5"/>
    <w:rsid w:val="00745086"/>
    <w:rsid w:val="0074539F"/>
    <w:rsid w:val="007456D9"/>
    <w:rsid w:val="00745B51"/>
    <w:rsid w:val="00746DEE"/>
    <w:rsid w:val="00747C80"/>
    <w:rsid w:val="0075037B"/>
    <w:rsid w:val="00750F55"/>
    <w:rsid w:val="0075139F"/>
    <w:rsid w:val="00751B06"/>
    <w:rsid w:val="0075326D"/>
    <w:rsid w:val="00753568"/>
    <w:rsid w:val="007541D6"/>
    <w:rsid w:val="007550AA"/>
    <w:rsid w:val="00757333"/>
    <w:rsid w:val="00761D69"/>
    <w:rsid w:val="0076596A"/>
    <w:rsid w:val="007669E9"/>
    <w:rsid w:val="00776FF5"/>
    <w:rsid w:val="007778FE"/>
    <w:rsid w:val="00790598"/>
    <w:rsid w:val="007920A2"/>
    <w:rsid w:val="00792F67"/>
    <w:rsid w:val="007A09A0"/>
    <w:rsid w:val="007A1276"/>
    <w:rsid w:val="007A31D6"/>
    <w:rsid w:val="007A379E"/>
    <w:rsid w:val="007A6E85"/>
    <w:rsid w:val="007B0B70"/>
    <w:rsid w:val="007B2B3F"/>
    <w:rsid w:val="007B524B"/>
    <w:rsid w:val="007B5ED5"/>
    <w:rsid w:val="007B69A9"/>
    <w:rsid w:val="007C0AA6"/>
    <w:rsid w:val="007C38D4"/>
    <w:rsid w:val="007C5311"/>
    <w:rsid w:val="007C691A"/>
    <w:rsid w:val="007C6E29"/>
    <w:rsid w:val="007D1ADF"/>
    <w:rsid w:val="007D1FD7"/>
    <w:rsid w:val="007D2F4B"/>
    <w:rsid w:val="007E1198"/>
    <w:rsid w:val="007E3C4A"/>
    <w:rsid w:val="007E4F1F"/>
    <w:rsid w:val="007E7F08"/>
    <w:rsid w:val="007F0537"/>
    <w:rsid w:val="007F1446"/>
    <w:rsid w:val="007F2217"/>
    <w:rsid w:val="007F25C9"/>
    <w:rsid w:val="007F287A"/>
    <w:rsid w:val="007F2D32"/>
    <w:rsid w:val="00803676"/>
    <w:rsid w:val="008068F2"/>
    <w:rsid w:val="00806AB2"/>
    <w:rsid w:val="00810E31"/>
    <w:rsid w:val="00813D82"/>
    <w:rsid w:val="008150C7"/>
    <w:rsid w:val="00815EBA"/>
    <w:rsid w:val="00817DF6"/>
    <w:rsid w:val="008218E2"/>
    <w:rsid w:val="00822F72"/>
    <w:rsid w:val="00824817"/>
    <w:rsid w:val="00826A39"/>
    <w:rsid w:val="00835AE9"/>
    <w:rsid w:val="00840AF5"/>
    <w:rsid w:val="00840B3C"/>
    <w:rsid w:val="00842623"/>
    <w:rsid w:val="00842D46"/>
    <w:rsid w:val="00846C0E"/>
    <w:rsid w:val="00850D7E"/>
    <w:rsid w:val="00860B79"/>
    <w:rsid w:val="0086261D"/>
    <w:rsid w:val="008658C8"/>
    <w:rsid w:val="00866BF0"/>
    <w:rsid w:val="0086756D"/>
    <w:rsid w:val="00871845"/>
    <w:rsid w:val="00873623"/>
    <w:rsid w:val="00874BDF"/>
    <w:rsid w:val="00876DAE"/>
    <w:rsid w:val="00880D43"/>
    <w:rsid w:val="00885427"/>
    <w:rsid w:val="00886500"/>
    <w:rsid w:val="008923B1"/>
    <w:rsid w:val="00894BEE"/>
    <w:rsid w:val="008A5953"/>
    <w:rsid w:val="008A5F63"/>
    <w:rsid w:val="008A6384"/>
    <w:rsid w:val="008A7448"/>
    <w:rsid w:val="008B20F2"/>
    <w:rsid w:val="008C01AE"/>
    <w:rsid w:val="008C03B5"/>
    <w:rsid w:val="008C07FF"/>
    <w:rsid w:val="008C2CFE"/>
    <w:rsid w:val="008C39E9"/>
    <w:rsid w:val="008C564F"/>
    <w:rsid w:val="008D06CD"/>
    <w:rsid w:val="008D0FF2"/>
    <w:rsid w:val="008D477C"/>
    <w:rsid w:val="008D6F07"/>
    <w:rsid w:val="008E371D"/>
    <w:rsid w:val="008E4463"/>
    <w:rsid w:val="008E61F6"/>
    <w:rsid w:val="008F062D"/>
    <w:rsid w:val="008F0779"/>
    <w:rsid w:val="008F3FE2"/>
    <w:rsid w:val="008F71D3"/>
    <w:rsid w:val="009007B4"/>
    <w:rsid w:val="00902FDB"/>
    <w:rsid w:val="00904082"/>
    <w:rsid w:val="009042D3"/>
    <w:rsid w:val="00905A83"/>
    <w:rsid w:val="00907488"/>
    <w:rsid w:val="009124F5"/>
    <w:rsid w:val="00916709"/>
    <w:rsid w:val="00916D28"/>
    <w:rsid w:val="0091703A"/>
    <w:rsid w:val="00922B36"/>
    <w:rsid w:val="00923926"/>
    <w:rsid w:val="00925FFF"/>
    <w:rsid w:val="009262FE"/>
    <w:rsid w:val="009304E8"/>
    <w:rsid w:val="009314B8"/>
    <w:rsid w:val="009339FF"/>
    <w:rsid w:val="00933C59"/>
    <w:rsid w:val="009349EA"/>
    <w:rsid w:val="00934A6E"/>
    <w:rsid w:val="00936C41"/>
    <w:rsid w:val="0094106B"/>
    <w:rsid w:val="0094247E"/>
    <w:rsid w:val="00943806"/>
    <w:rsid w:val="00944DDE"/>
    <w:rsid w:val="0094695D"/>
    <w:rsid w:val="009473EE"/>
    <w:rsid w:val="00950D58"/>
    <w:rsid w:val="009551EC"/>
    <w:rsid w:val="009619A8"/>
    <w:rsid w:val="00962B08"/>
    <w:rsid w:val="009641E0"/>
    <w:rsid w:val="0096458C"/>
    <w:rsid w:val="009667C5"/>
    <w:rsid w:val="00967E1A"/>
    <w:rsid w:val="00972409"/>
    <w:rsid w:val="00974106"/>
    <w:rsid w:val="00975000"/>
    <w:rsid w:val="009759BA"/>
    <w:rsid w:val="0097696E"/>
    <w:rsid w:val="0098021A"/>
    <w:rsid w:val="009838AD"/>
    <w:rsid w:val="0098399D"/>
    <w:rsid w:val="00984348"/>
    <w:rsid w:val="009862F0"/>
    <w:rsid w:val="009865A7"/>
    <w:rsid w:val="0099067C"/>
    <w:rsid w:val="00990FFD"/>
    <w:rsid w:val="00993AC3"/>
    <w:rsid w:val="00994E72"/>
    <w:rsid w:val="009A0ED9"/>
    <w:rsid w:val="009A1EFB"/>
    <w:rsid w:val="009A35C4"/>
    <w:rsid w:val="009A36DC"/>
    <w:rsid w:val="009A49BA"/>
    <w:rsid w:val="009A49C4"/>
    <w:rsid w:val="009A632A"/>
    <w:rsid w:val="009A7C60"/>
    <w:rsid w:val="009B03D9"/>
    <w:rsid w:val="009B0416"/>
    <w:rsid w:val="009B26E5"/>
    <w:rsid w:val="009B5826"/>
    <w:rsid w:val="009B7B11"/>
    <w:rsid w:val="009C6573"/>
    <w:rsid w:val="009C7824"/>
    <w:rsid w:val="009D282D"/>
    <w:rsid w:val="009D3790"/>
    <w:rsid w:val="009D4D29"/>
    <w:rsid w:val="009D7FBE"/>
    <w:rsid w:val="009E0B75"/>
    <w:rsid w:val="009E11D5"/>
    <w:rsid w:val="009E47EF"/>
    <w:rsid w:val="009F4312"/>
    <w:rsid w:val="009F69AA"/>
    <w:rsid w:val="00A004A8"/>
    <w:rsid w:val="00A020AE"/>
    <w:rsid w:val="00A079B5"/>
    <w:rsid w:val="00A1225B"/>
    <w:rsid w:val="00A12C63"/>
    <w:rsid w:val="00A17084"/>
    <w:rsid w:val="00A1762F"/>
    <w:rsid w:val="00A24878"/>
    <w:rsid w:val="00A25ED4"/>
    <w:rsid w:val="00A27B51"/>
    <w:rsid w:val="00A3171C"/>
    <w:rsid w:val="00A32736"/>
    <w:rsid w:val="00A34AB1"/>
    <w:rsid w:val="00A35F63"/>
    <w:rsid w:val="00A41124"/>
    <w:rsid w:val="00A44F7B"/>
    <w:rsid w:val="00A461F6"/>
    <w:rsid w:val="00A6087C"/>
    <w:rsid w:val="00A61807"/>
    <w:rsid w:val="00A628C8"/>
    <w:rsid w:val="00A65D4F"/>
    <w:rsid w:val="00A66A9C"/>
    <w:rsid w:val="00A66BBF"/>
    <w:rsid w:val="00A67FCB"/>
    <w:rsid w:val="00A708DB"/>
    <w:rsid w:val="00A71C5C"/>
    <w:rsid w:val="00A741AE"/>
    <w:rsid w:val="00A90A89"/>
    <w:rsid w:val="00A90FC0"/>
    <w:rsid w:val="00A91193"/>
    <w:rsid w:val="00A955E3"/>
    <w:rsid w:val="00A96C13"/>
    <w:rsid w:val="00AA15C0"/>
    <w:rsid w:val="00AA1E0A"/>
    <w:rsid w:val="00AA2764"/>
    <w:rsid w:val="00AA2C4A"/>
    <w:rsid w:val="00AA514F"/>
    <w:rsid w:val="00AA64EA"/>
    <w:rsid w:val="00AA71B0"/>
    <w:rsid w:val="00AB2989"/>
    <w:rsid w:val="00AB2BD3"/>
    <w:rsid w:val="00AB2FCD"/>
    <w:rsid w:val="00AB3849"/>
    <w:rsid w:val="00AB3C2A"/>
    <w:rsid w:val="00AB4C01"/>
    <w:rsid w:val="00AB5D67"/>
    <w:rsid w:val="00AB6A7F"/>
    <w:rsid w:val="00AB6F0C"/>
    <w:rsid w:val="00AC13BC"/>
    <w:rsid w:val="00AC143B"/>
    <w:rsid w:val="00AC183C"/>
    <w:rsid w:val="00AC60D9"/>
    <w:rsid w:val="00AC6409"/>
    <w:rsid w:val="00AD5EC8"/>
    <w:rsid w:val="00AD71FA"/>
    <w:rsid w:val="00AE1334"/>
    <w:rsid w:val="00AE2E18"/>
    <w:rsid w:val="00AE45F1"/>
    <w:rsid w:val="00AF27FF"/>
    <w:rsid w:val="00AF3169"/>
    <w:rsid w:val="00AF7480"/>
    <w:rsid w:val="00B00E64"/>
    <w:rsid w:val="00B019CE"/>
    <w:rsid w:val="00B0231B"/>
    <w:rsid w:val="00B02AAB"/>
    <w:rsid w:val="00B057BE"/>
    <w:rsid w:val="00B0645A"/>
    <w:rsid w:val="00B122FE"/>
    <w:rsid w:val="00B13926"/>
    <w:rsid w:val="00B15F8A"/>
    <w:rsid w:val="00B16037"/>
    <w:rsid w:val="00B170A9"/>
    <w:rsid w:val="00B23006"/>
    <w:rsid w:val="00B23D3B"/>
    <w:rsid w:val="00B240FA"/>
    <w:rsid w:val="00B26E45"/>
    <w:rsid w:val="00B2733C"/>
    <w:rsid w:val="00B31736"/>
    <w:rsid w:val="00B32D2E"/>
    <w:rsid w:val="00B32D7E"/>
    <w:rsid w:val="00B35DAE"/>
    <w:rsid w:val="00B36A3D"/>
    <w:rsid w:val="00B37815"/>
    <w:rsid w:val="00B400B0"/>
    <w:rsid w:val="00B4022C"/>
    <w:rsid w:val="00B40EAB"/>
    <w:rsid w:val="00B40F22"/>
    <w:rsid w:val="00B460ED"/>
    <w:rsid w:val="00B465D1"/>
    <w:rsid w:val="00B47EF1"/>
    <w:rsid w:val="00B50D7E"/>
    <w:rsid w:val="00B53762"/>
    <w:rsid w:val="00B564AA"/>
    <w:rsid w:val="00B6429F"/>
    <w:rsid w:val="00B65137"/>
    <w:rsid w:val="00B6662E"/>
    <w:rsid w:val="00B66B4F"/>
    <w:rsid w:val="00B70D8A"/>
    <w:rsid w:val="00B735A9"/>
    <w:rsid w:val="00B75413"/>
    <w:rsid w:val="00B80936"/>
    <w:rsid w:val="00B819BE"/>
    <w:rsid w:val="00B81AA1"/>
    <w:rsid w:val="00B83D91"/>
    <w:rsid w:val="00B867C2"/>
    <w:rsid w:val="00B87CD6"/>
    <w:rsid w:val="00B90EB7"/>
    <w:rsid w:val="00B92D1C"/>
    <w:rsid w:val="00B9322F"/>
    <w:rsid w:val="00B96D37"/>
    <w:rsid w:val="00BA4744"/>
    <w:rsid w:val="00BA4FDF"/>
    <w:rsid w:val="00BA65FE"/>
    <w:rsid w:val="00BB2C53"/>
    <w:rsid w:val="00BB3624"/>
    <w:rsid w:val="00BC14B1"/>
    <w:rsid w:val="00BC14E1"/>
    <w:rsid w:val="00BC26AE"/>
    <w:rsid w:val="00BC38C3"/>
    <w:rsid w:val="00BC6901"/>
    <w:rsid w:val="00BD123B"/>
    <w:rsid w:val="00BD1BC8"/>
    <w:rsid w:val="00BD248C"/>
    <w:rsid w:val="00BD540D"/>
    <w:rsid w:val="00BE1216"/>
    <w:rsid w:val="00BE2AB2"/>
    <w:rsid w:val="00BE2D14"/>
    <w:rsid w:val="00BE7A0B"/>
    <w:rsid w:val="00BF0412"/>
    <w:rsid w:val="00BF3C70"/>
    <w:rsid w:val="00BF4CB1"/>
    <w:rsid w:val="00BF6854"/>
    <w:rsid w:val="00BF7D40"/>
    <w:rsid w:val="00C00910"/>
    <w:rsid w:val="00C01B79"/>
    <w:rsid w:val="00C073FA"/>
    <w:rsid w:val="00C120D0"/>
    <w:rsid w:val="00C1721B"/>
    <w:rsid w:val="00C25C74"/>
    <w:rsid w:val="00C264D0"/>
    <w:rsid w:val="00C2748E"/>
    <w:rsid w:val="00C32B96"/>
    <w:rsid w:val="00C407BF"/>
    <w:rsid w:val="00C407C3"/>
    <w:rsid w:val="00C417A0"/>
    <w:rsid w:val="00C42162"/>
    <w:rsid w:val="00C47D5C"/>
    <w:rsid w:val="00C5000E"/>
    <w:rsid w:val="00C56C54"/>
    <w:rsid w:val="00C57127"/>
    <w:rsid w:val="00C57FA2"/>
    <w:rsid w:val="00C60AB6"/>
    <w:rsid w:val="00C613E3"/>
    <w:rsid w:val="00C638B3"/>
    <w:rsid w:val="00C6566F"/>
    <w:rsid w:val="00C66828"/>
    <w:rsid w:val="00C703F2"/>
    <w:rsid w:val="00C71049"/>
    <w:rsid w:val="00C7244B"/>
    <w:rsid w:val="00C74411"/>
    <w:rsid w:val="00C74914"/>
    <w:rsid w:val="00C74D43"/>
    <w:rsid w:val="00C76E53"/>
    <w:rsid w:val="00C77805"/>
    <w:rsid w:val="00C81A1B"/>
    <w:rsid w:val="00C82032"/>
    <w:rsid w:val="00C84A6E"/>
    <w:rsid w:val="00C852A9"/>
    <w:rsid w:val="00C85EBA"/>
    <w:rsid w:val="00C86ED7"/>
    <w:rsid w:val="00C9002D"/>
    <w:rsid w:val="00C9095F"/>
    <w:rsid w:val="00C92258"/>
    <w:rsid w:val="00C9390E"/>
    <w:rsid w:val="00C94BA8"/>
    <w:rsid w:val="00C958DD"/>
    <w:rsid w:val="00CA22DF"/>
    <w:rsid w:val="00CA3DF9"/>
    <w:rsid w:val="00CB4AB7"/>
    <w:rsid w:val="00CC0B8E"/>
    <w:rsid w:val="00CC3095"/>
    <w:rsid w:val="00CC46EC"/>
    <w:rsid w:val="00CC4C47"/>
    <w:rsid w:val="00CC5AF6"/>
    <w:rsid w:val="00CC6153"/>
    <w:rsid w:val="00CC6C3C"/>
    <w:rsid w:val="00CD1E70"/>
    <w:rsid w:val="00CE00A5"/>
    <w:rsid w:val="00CE0F2B"/>
    <w:rsid w:val="00CE1051"/>
    <w:rsid w:val="00CE382D"/>
    <w:rsid w:val="00CE3E9C"/>
    <w:rsid w:val="00CE4F7C"/>
    <w:rsid w:val="00CE5241"/>
    <w:rsid w:val="00CE66DC"/>
    <w:rsid w:val="00CE6AAC"/>
    <w:rsid w:val="00CF1555"/>
    <w:rsid w:val="00CF54AB"/>
    <w:rsid w:val="00CF7F56"/>
    <w:rsid w:val="00D037FC"/>
    <w:rsid w:val="00D07953"/>
    <w:rsid w:val="00D12D66"/>
    <w:rsid w:val="00D15E5C"/>
    <w:rsid w:val="00D2046C"/>
    <w:rsid w:val="00D20704"/>
    <w:rsid w:val="00D2091A"/>
    <w:rsid w:val="00D24498"/>
    <w:rsid w:val="00D24E09"/>
    <w:rsid w:val="00D3113A"/>
    <w:rsid w:val="00D32935"/>
    <w:rsid w:val="00D34E72"/>
    <w:rsid w:val="00D36863"/>
    <w:rsid w:val="00D443A2"/>
    <w:rsid w:val="00D443C3"/>
    <w:rsid w:val="00D474DF"/>
    <w:rsid w:val="00D47CC7"/>
    <w:rsid w:val="00D512BC"/>
    <w:rsid w:val="00D52342"/>
    <w:rsid w:val="00D52EB8"/>
    <w:rsid w:val="00D5342D"/>
    <w:rsid w:val="00D54169"/>
    <w:rsid w:val="00D57A4D"/>
    <w:rsid w:val="00D60A24"/>
    <w:rsid w:val="00D6183E"/>
    <w:rsid w:val="00D645E0"/>
    <w:rsid w:val="00D67C6A"/>
    <w:rsid w:val="00D73952"/>
    <w:rsid w:val="00D75344"/>
    <w:rsid w:val="00D756F6"/>
    <w:rsid w:val="00D76308"/>
    <w:rsid w:val="00D77E6F"/>
    <w:rsid w:val="00D80F9E"/>
    <w:rsid w:val="00D821E2"/>
    <w:rsid w:val="00D84AB2"/>
    <w:rsid w:val="00D84FBE"/>
    <w:rsid w:val="00D86081"/>
    <w:rsid w:val="00D8686E"/>
    <w:rsid w:val="00D90D15"/>
    <w:rsid w:val="00D91291"/>
    <w:rsid w:val="00D91345"/>
    <w:rsid w:val="00D93081"/>
    <w:rsid w:val="00DA5429"/>
    <w:rsid w:val="00DA5C29"/>
    <w:rsid w:val="00DB0B3B"/>
    <w:rsid w:val="00DB132E"/>
    <w:rsid w:val="00DB2E19"/>
    <w:rsid w:val="00DB4D15"/>
    <w:rsid w:val="00DB56FA"/>
    <w:rsid w:val="00DB653C"/>
    <w:rsid w:val="00DB731D"/>
    <w:rsid w:val="00DD21F4"/>
    <w:rsid w:val="00DD2242"/>
    <w:rsid w:val="00DD3F7B"/>
    <w:rsid w:val="00DD4568"/>
    <w:rsid w:val="00DE12F6"/>
    <w:rsid w:val="00DE4A3A"/>
    <w:rsid w:val="00DE6C01"/>
    <w:rsid w:val="00DF09D8"/>
    <w:rsid w:val="00DF0DCD"/>
    <w:rsid w:val="00DF69C7"/>
    <w:rsid w:val="00DF7637"/>
    <w:rsid w:val="00E00B23"/>
    <w:rsid w:val="00E00EA6"/>
    <w:rsid w:val="00E02546"/>
    <w:rsid w:val="00E02675"/>
    <w:rsid w:val="00E02F8B"/>
    <w:rsid w:val="00E065EF"/>
    <w:rsid w:val="00E1111B"/>
    <w:rsid w:val="00E17665"/>
    <w:rsid w:val="00E17F57"/>
    <w:rsid w:val="00E20C3E"/>
    <w:rsid w:val="00E21786"/>
    <w:rsid w:val="00E22BF9"/>
    <w:rsid w:val="00E248C3"/>
    <w:rsid w:val="00E24A59"/>
    <w:rsid w:val="00E24FBA"/>
    <w:rsid w:val="00E2726C"/>
    <w:rsid w:val="00E31CFC"/>
    <w:rsid w:val="00E32318"/>
    <w:rsid w:val="00E35289"/>
    <w:rsid w:val="00E36238"/>
    <w:rsid w:val="00E3654D"/>
    <w:rsid w:val="00E377E8"/>
    <w:rsid w:val="00E43436"/>
    <w:rsid w:val="00E4453A"/>
    <w:rsid w:val="00E44F00"/>
    <w:rsid w:val="00E4687C"/>
    <w:rsid w:val="00E512B2"/>
    <w:rsid w:val="00E51F5A"/>
    <w:rsid w:val="00E52FF3"/>
    <w:rsid w:val="00E54D73"/>
    <w:rsid w:val="00E61BC3"/>
    <w:rsid w:val="00E625BD"/>
    <w:rsid w:val="00E6392A"/>
    <w:rsid w:val="00E64D82"/>
    <w:rsid w:val="00E661B9"/>
    <w:rsid w:val="00E70023"/>
    <w:rsid w:val="00E7041D"/>
    <w:rsid w:val="00E72DC7"/>
    <w:rsid w:val="00E73D84"/>
    <w:rsid w:val="00E82258"/>
    <w:rsid w:val="00E836D4"/>
    <w:rsid w:val="00E84E28"/>
    <w:rsid w:val="00E85F62"/>
    <w:rsid w:val="00E8670D"/>
    <w:rsid w:val="00E86A2D"/>
    <w:rsid w:val="00E871A5"/>
    <w:rsid w:val="00E87542"/>
    <w:rsid w:val="00E8771E"/>
    <w:rsid w:val="00E878EA"/>
    <w:rsid w:val="00E87BF2"/>
    <w:rsid w:val="00E91283"/>
    <w:rsid w:val="00E96F9C"/>
    <w:rsid w:val="00E97078"/>
    <w:rsid w:val="00EA035C"/>
    <w:rsid w:val="00EA542C"/>
    <w:rsid w:val="00EB260E"/>
    <w:rsid w:val="00EB58DE"/>
    <w:rsid w:val="00EB6488"/>
    <w:rsid w:val="00EB674A"/>
    <w:rsid w:val="00EB6A30"/>
    <w:rsid w:val="00EB7DBB"/>
    <w:rsid w:val="00EC1415"/>
    <w:rsid w:val="00EC602B"/>
    <w:rsid w:val="00EC67EF"/>
    <w:rsid w:val="00EC7C5B"/>
    <w:rsid w:val="00ED1F39"/>
    <w:rsid w:val="00ED2958"/>
    <w:rsid w:val="00ED33E0"/>
    <w:rsid w:val="00ED3C8E"/>
    <w:rsid w:val="00ED3DF2"/>
    <w:rsid w:val="00ED648D"/>
    <w:rsid w:val="00ED6959"/>
    <w:rsid w:val="00ED773D"/>
    <w:rsid w:val="00EE0722"/>
    <w:rsid w:val="00EE1054"/>
    <w:rsid w:val="00EE2C89"/>
    <w:rsid w:val="00EE68D9"/>
    <w:rsid w:val="00EF0E08"/>
    <w:rsid w:val="00EF2FFD"/>
    <w:rsid w:val="00EF76C1"/>
    <w:rsid w:val="00F03987"/>
    <w:rsid w:val="00F041C7"/>
    <w:rsid w:val="00F04DAE"/>
    <w:rsid w:val="00F05311"/>
    <w:rsid w:val="00F05DDA"/>
    <w:rsid w:val="00F060AB"/>
    <w:rsid w:val="00F0620A"/>
    <w:rsid w:val="00F10D55"/>
    <w:rsid w:val="00F14792"/>
    <w:rsid w:val="00F15DBE"/>
    <w:rsid w:val="00F2003A"/>
    <w:rsid w:val="00F21518"/>
    <w:rsid w:val="00F21DDC"/>
    <w:rsid w:val="00F21EBC"/>
    <w:rsid w:val="00F24838"/>
    <w:rsid w:val="00F25794"/>
    <w:rsid w:val="00F3123B"/>
    <w:rsid w:val="00F31860"/>
    <w:rsid w:val="00F3190F"/>
    <w:rsid w:val="00F31DA9"/>
    <w:rsid w:val="00F3287E"/>
    <w:rsid w:val="00F35E56"/>
    <w:rsid w:val="00F36CBE"/>
    <w:rsid w:val="00F36D49"/>
    <w:rsid w:val="00F3772C"/>
    <w:rsid w:val="00F41348"/>
    <w:rsid w:val="00F454E1"/>
    <w:rsid w:val="00F47BDC"/>
    <w:rsid w:val="00F547AD"/>
    <w:rsid w:val="00F603C5"/>
    <w:rsid w:val="00F62A22"/>
    <w:rsid w:val="00F65501"/>
    <w:rsid w:val="00F65BBA"/>
    <w:rsid w:val="00F67208"/>
    <w:rsid w:val="00F739C8"/>
    <w:rsid w:val="00F7436C"/>
    <w:rsid w:val="00F744C3"/>
    <w:rsid w:val="00F75C16"/>
    <w:rsid w:val="00F8160B"/>
    <w:rsid w:val="00F81937"/>
    <w:rsid w:val="00F83AF4"/>
    <w:rsid w:val="00F84124"/>
    <w:rsid w:val="00F85CC5"/>
    <w:rsid w:val="00F87A07"/>
    <w:rsid w:val="00F9061B"/>
    <w:rsid w:val="00F92CA2"/>
    <w:rsid w:val="00F92FED"/>
    <w:rsid w:val="00F946C6"/>
    <w:rsid w:val="00F96795"/>
    <w:rsid w:val="00F969EE"/>
    <w:rsid w:val="00FA37A7"/>
    <w:rsid w:val="00FA37EB"/>
    <w:rsid w:val="00FA4A44"/>
    <w:rsid w:val="00FA4FF1"/>
    <w:rsid w:val="00FA59FA"/>
    <w:rsid w:val="00FA6C05"/>
    <w:rsid w:val="00FB0459"/>
    <w:rsid w:val="00FB577E"/>
    <w:rsid w:val="00FB7764"/>
    <w:rsid w:val="00FB7FC9"/>
    <w:rsid w:val="00FC18DB"/>
    <w:rsid w:val="00FC345C"/>
    <w:rsid w:val="00FC4E1F"/>
    <w:rsid w:val="00FC7FD8"/>
    <w:rsid w:val="00FD20B3"/>
    <w:rsid w:val="00FD603B"/>
    <w:rsid w:val="00FE0067"/>
    <w:rsid w:val="00FE41B4"/>
    <w:rsid w:val="00FE67A8"/>
    <w:rsid w:val="00FE6CE6"/>
    <w:rsid w:val="00FE6F89"/>
    <w:rsid w:val="00FE707F"/>
    <w:rsid w:val="00FE7F7F"/>
    <w:rsid w:val="00FF35E5"/>
    <w:rsid w:val="00FF3A55"/>
    <w:rsid w:val="00FF4F38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2AFF"/>
  <w15:docId w15:val="{3D4C5D0E-5CE1-4BD6-827D-D1E8E86B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BD3"/>
  </w:style>
  <w:style w:type="paragraph" w:styleId="1">
    <w:name w:val="heading 1"/>
    <w:basedOn w:val="a"/>
    <w:next w:val="a"/>
    <w:link w:val="10"/>
    <w:uiPriority w:val="9"/>
    <w:qFormat/>
    <w:rsid w:val="00B6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2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E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06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687C"/>
    <w:rPr>
      <w:b/>
      <w:bCs/>
    </w:rPr>
  </w:style>
  <w:style w:type="paragraph" w:styleId="a6">
    <w:name w:val="Body Text Indent"/>
    <w:basedOn w:val="a"/>
    <w:link w:val="a7"/>
    <w:uiPriority w:val="99"/>
    <w:semiHidden/>
    <w:unhideWhenUsed/>
    <w:rsid w:val="009E47EF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E47EF"/>
    <w:rPr>
      <w:rFonts w:ascii="Calibri" w:eastAsia="Calibri" w:hAnsi="Calibri" w:cs="Times New Roman"/>
      <w:lang w:eastAsia="en-US"/>
    </w:rPr>
  </w:style>
  <w:style w:type="paragraph" w:styleId="a8">
    <w:name w:val="Normal (Web)"/>
    <w:basedOn w:val="a"/>
    <w:uiPriority w:val="99"/>
    <w:rsid w:val="0054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D86081"/>
    <w:pPr>
      <w:spacing w:after="0" w:line="240" w:lineRule="auto"/>
    </w:pPr>
    <w:rPr>
      <w:rFonts w:eastAsiaTheme="minorHAnsi"/>
      <w:lang w:eastAsia="en-US"/>
    </w:rPr>
  </w:style>
  <w:style w:type="character" w:customStyle="1" w:styleId="hps">
    <w:name w:val="hps"/>
    <w:basedOn w:val="a0"/>
    <w:rsid w:val="00CE3E9C"/>
  </w:style>
  <w:style w:type="character" w:customStyle="1" w:styleId="b-buttoninner">
    <w:name w:val="b-button__inner"/>
    <w:basedOn w:val="a0"/>
    <w:rsid w:val="00CE3E9C"/>
  </w:style>
  <w:style w:type="character" w:styleId="aa">
    <w:name w:val="Hyperlink"/>
    <w:basedOn w:val="a0"/>
    <w:uiPriority w:val="99"/>
    <w:unhideWhenUsed/>
    <w:rsid w:val="00E70023"/>
    <w:rPr>
      <w:color w:val="0000FF" w:themeColor="hyperlink"/>
      <w:u w:val="single"/>
    </w:rPr>
  </w:style>
  <w:style w:type="paragraph" w:customStyle="1" w:styleId="Default">
    <w:name w:val="Default"/>
    <w:rsid w:val="00185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01546"/>
  </w:style>
  <w:style w:type="character" w:customStyle="1" w:styleId="20">
    <w:name w:val="Заголовок 2 Знак"/>
    <w:basedOn w:val="a0"/>
    <w:link w:val="2"/>
    <w:uiPriority w:val="9"/>
    <w:rsid w:val="007F25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-date">
    <w:name w:val="current-date"/>
    <w:basedOn w:val="a0"/>
    <w:rsid w:val="007F25C9"/>
  </w:style>
  <w:style w:type="character" w:customStyle="1" w:styleId="cit-auth">
    <w:name w:val="cit-auth"/>
    <w:basedOn w:val="a0"/>
    <w:rsid w:val="00B65137"/>
  </w:style>
  <w:style w:type="character" w:customStyle="1" w:styleId="cit-sep">
    <w:name w:val="cit-sep"/>
    <w:basedOn w:val="a0"/>
    <w:rsid w:val="00B65137"/>
  </w:style>
  <w:style w:type="character" w:customStyle="1" w:styleId="10">
    <w:name w:val="Заголовок 1 Знак"/>
    <w:basedOn w:val="a0"/>
    <w:link w:val="1"/>
    <w:uiPriority w:val="9"/>
    <w:rsid w:val="00B65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hesis-author">
    <w:name w:val="thesis-author"/>
    <w:basedOn w:val="a"/>
    <w:rsid w:val="00F4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sis-title">
    <w:name w:val="thesis-title"/>
    <w:basedOn w:val="a"/>
    <w:rsid w:val="00F4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4F3E77"/>
  </w:style>
  <w:style w:type="paragraph" w:styleId="ab">
    <w:name w:val="Plain Text"/>
    <w:basedOn w:val="a"/>
    <w:link w:val="ac"/>
    <w:uiPriority w:val="99"/>
    <w:semiHidden/>
    <w:unhideWhenUsed/>
    <w:rsid w:val="00EE2C89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EE2C89"/>
    <w:rPr>
      <w:rFonts w:ascii="Consolas" w:eastAsiaTheme="minorHAnsi" w:hAnsi="Consolas"/>
      <w:sz w:val="21"/>
      <w:szCs w:val="21"/>
      <w:lang w:eastAsia="en-US"/>
    </w:rPr>
  </w:style>
  <w:style w:type="character" w:customStyle="1" w:styleId="subcaption">
    <w:name w:val="subcaption"/>
    <w:rsid w:val="003E6D5E"/>
  </w:style>
  <w:style w:type="character" w:customStyle="1" w:styleId="bigtext">
    <w:name w:val="bigtext"/>
    <w:basedOn w:val="a0"/>
    <w:rsid w:val="00D75344"/>
  </w:style>
  <w:style w:type="paragraph" w:styleId="ad">
    <w:name w:val="Balloon Text"/>
    <w:basedOn w:val="a"/>
    <w:link w:val="ae"/>
    <w:uiPriority w:val="99"/>
    <w:semiHidden/>
    <w:unhideWhenUsed/>
    <w:rsid w:val="00D7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5344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190E40"/>
    <w:rPr>
      <w:color w:val="800080" w:themeColor="followedHyperlink"/>
      <w:u w:val="single"/>
    </w:rPr>
  </w:style>
  <w:style w:type="character" w:customStyle="1" w:styleId="title-list">
    <w:name w:val="title-list"/>
    <w:basedOn w:val="a0"/>
    <w:rsid w:val="00BB3624"/>
  </w:style>
  <w:style w:type="character" w:customStyle="1" w:styleId="aut-list">
    <w:name w:val="aut-list"/>
    <w:basedOn w:val="a0"/>
    <w:rsid w:val="00BB3624"/>
  </w:style>
  <w:style w:type="character" w:customStyle="1" w:styleId="author">
    <w:name w:val="author"/>
    <w:basedOn w:val="a0"/>
    <w:rsid w:val="003C71C5"/>
  </w:style>
  <w:style w:type="character" w:customStyle="1" w:styleId="journaltitlesp">
    <w:name w:val="journaltitlesp"/>
    <w:basedOn w:val="a0"/>
    <w:rsid w:val="003C71C5"/>
  </w:style>
  <w:style w:type="character" w:customStyle="1" w:styleId="issuevolsp">
    <w:name w:val="issuevolsp"/>
    <w:basedOn w:val="a0"/>
    <w:rsid w:val="003C71C5"/>
  </w:style>
  <w:style w:type="character" w:customStyle="1" w:styleId="pagerange">
    <w:name w:val="pagerange"/>
    <w:basedOn w:val="a0"/>
    <w:rsid w:val="003C71C5"/>
  </w:style>
  <w:style w:type="character" w:customStyle="1" w:styleId="presentation-titre">
    <w:name w:val="presentation-titre"/>
    <w:basedOn w:val="a0"/>
    <w:rsid w:val="00355AB9"/>
  </w:style>
  <w:style w:type="character" w:customStyle="1" w:styleId="presentation-presenters">
    <w:name w:val="presentation-presenters"/>
    <w:basedOn w:val="a0"/>
    <w:rsid w:val="00355AB9"/>
  </w:style>
  <w:style w:type="character" w:customStyle="1" w:styleId="co-authors">
    <w:name w:val="co-authors"/>
    <w:basedOn w:val="a0"/>
    <w:rsid w:val="00355AB9"/>
  </w:style>
  <w:style w:type="character" w:customStyle="1" w:styleId="shorttext">
    <w:name w:val="short_text"/>
    <w:basedOn w:val="a0"/>
    <w:rsid w:val="00355AB9"/>
  </w:style>
  <w:style w:type="character" w:customStyle="1" w:styleId="abstract">
    <w:name w:val="abstract"/>
    <w:basedOn w:val="a0"/>
    <w:rsid w:val="00A90FC0"/>
  </w:style>
  <w:style w:type="character" w:customStyle="1" w:styleId="highlight-yellow">
    <w:name w:val="highlight-yellow"/>
    <w:basedOn w:val="a0"/>
    <w:rsid w:val="00A90FC0"/>
  </w:style>
  <w:style w:type="paragraph" w:customStyle="1" w:styleId="Pa3">
    <w:name w:val="Pa3"/>
    <w:basedOn w:val="Default"/>
    <w:next w:val="Default"/>
    <w:uiPriority w:val="99"/>
    <w:rsid w:val="00B47EF1"/>
    <w:pPr>
      <w:spacing w:line="241" w:lineRule="atLeast"/>
    </w:pPr>
    <w:rPr>
      <w:rFonts w:ascii="HelveticaNeueCyr" w:hAnsi="HelveticaNeueCyr" w:cstheme="minorBidi"/>
      <w:color w:val="auto"/>
    </w:rPr>
  </w:style>
  <w:style w:type="character" w:customStyle="1" w:styleId="A11">
    <w:name w:val="A11"/>
    <w:uiPriority w:val="99"/>
    <w:rsid w:val="00B47EF1"/>
    <w:rPr>
      <w:rFonts w:cs="HelveticaNeueCyr"/>
      <w:color w:val="000000"/>
      <w:sz w:val="28"/>
      <w:szCs w:val="28"/>
    </w:rPr>
  </w:style>
  <w:style w:type="character" w:customStyle="1" w:styleId="A70">
    <w:name w:val="A7"/>
    <w:uiPriority w:val="99"/>
    <w:rsid w:val="00B47EF1"/>
    <w:rPr>
      <w:rFonts w:cs="HelveticaNeueCyr"/>
      <w:color w:val="000000"/>
      <w:sz w:val="18"/>
      <w:szCs w:val="18"/>
    </w:rPr>
  </w:style>
  <w:style w:type="character" w:customStyle="1" w:styleId="A13">
    <w:name w:val="A13"/>
    <w:uiPriority w:val="99"/>
    <w:rsid w:val="00B47EF1"/>
    <w:rPr>
      <w:rFonts w:cs="HelveticaNeueCyr"/>
      <w:color w:val="000000"/>
      <w:sz w:val="10"/>
      <w:szCs w:val="10"/>
    </w:rPr>
  </w:style>
  <w:style w:type="paragraph" w:customStyle="1" w:styleId="Style14">
    <w:name w:val="Style14"/>
    <w:basedOn w:val="a"/>
    <w:uiPriority w:val="99"/>
    <w:rsid w:val="003B3A7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rticle-type">
    <w:name w:val="article-type"/>
    <w:basedOn w:val="a0"/>
    <w:rsid w:val="006649D7"/>
  </w:style>
  <w:style w:type="character" w:customStyle="1" w:styleId="access-label">
    <w:name w:val="access-label"/>
    <w:basedOn w:val="a0"/>
    <w:rsid w:val="006649D7"/>
  </w:style>
  <w:style w:type="character" w:customStyle="1" w:styleId="separator">
    <w:name w:val="separator"/>
    <w:basedOn w:val="a0"/>
    <w:rsid w:val="006649D7"/>
  </w:style>
  <w:style w:type="character" w:customStyle="1" w:styleId="A00">
    <w:name w:val="A0"/>
    <w:uiPriority w:val="99"/>
    <w:rsid w:val="00A67FCB"/>
    <w:rPr>
      <w:rFonts w:cs="JansonText LT"/>
      <w:color w:val="000000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F10D5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F10D55"/>
    <w:rPr>
      <w:rFonts w:ascii="Times New Roman" w:eastAsia="Times New Roman" w:hAnsi="Times New Roman" w:cs="Times New Roman"/>
      <w:sz w:val="20"/>
      <w:szCs w:val="20"/>
    </w:rPr>
  </w:style>
  <w:style w:type="character" w:customStyle="1" w:styleId="authors-footnote">
    <w:name w:val="authors-footnote"/>
    <w:basedOn w:val="a0"/>
    <w:rsid w:val="00BC26AE"/>
  </w:style>
  <w:style w:type="character" w:customStyle="1" w:styleId="tlid-translation">
    <w:name w:val="tlid-translation"/>
    <w:basedOn w:val="a0"/>
    <w:rsid w:val="00B122FE"/>
  </w:style>
  <w:style w:type="character" w:customStyle="1" w:styleId="highwire-citation-author">
    <w:name w:val="highwire-citation-author"/>
    <w:basedOn w:val="a0"/>
    <w:rsid w:val="00B122FE"/>
  </w:style>
  <w:style w:type="character" w:customStyle="1" w:styleId="nlm-given-names">
    <w:name w:val="nlm-given-names"/>
    <w:basedOn w:val="a0"/>
    <w:rsid w:val="00B122FE"/>
  </w:style>
  <w:style w:type="character" w:customStyle="1" w:styleId="nlm-surname">
    <w:name w:val="nlm-surname"/>
    <w:basedOn w:val="a0"/>
    <w:rsid w:val="00B122FE"/>
  </w:style>
  <w:style w:type="character" w:customStyle="1" w:styleId="help">
    <w:name w:val="help"/>
    <w:basedOn w:val="a0"/>
    <w:rsid w:val="00916709"/>
  </w:style>
  <w:style w:type="paragraph" w:styleId="31">
    <w:name w:val="Body Text 3"/>
    <w:basedOn w:val="a"/>
    <w:link w:val="32"/>
    <w:rsid w:val="003010C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010C3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Подпись к таблице (2)_"/>
    <w:basedOn w:val="a0"/>
    <w:link w:val="22"/>
    <w:rsid w:val="003010C3"/>
    <w:rPr>
      <w:spacing w:val="-3"/>
      <w:sz w:val="12"/>
      <w:szCs w:val="12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3010C3"/>
    <w:pPr>
      <w:widowControl w:val="0"/>
      <w:shd w:val="clear" w:color="auto" w:fill="FFFFFF"/>
      <w:spacing w:after="0" w:line="0" w:lineRule="atLeast"/>
      <w:jc w:val="center"/>
    </w:pPr>
    <w:rPr>
      <w:spacing w:val="-3"/>
      <w:sz w:val="12"/>
      <w:szCs w:val="12"/>
    </w:rPr>
  </w:style>
  <w:style w:type="character" w:styleId="af2">
    <w:name w:val="Unresolved Mention"/>
    <w:basedOn w:val="a0"/>
    <w:uiPriority w:val="99"/>
    <w:semiHidden/>
    <w:unhideWhenUsed/>
    <w:rsid w:val="009A1EF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3B7E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lqj4b">
    <w:name w:val="jlqj4b"/>
    <w:basedOn w:val="a0"/>
    <w:rsid w:val="00C9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60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5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5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6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9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875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94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7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9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1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61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5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11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29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9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7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1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31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3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8093/0869-0189-2022-32-4-539-5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library.ru/item.asp?id=482399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836A-C2B9-46E9-8DFE-295C1FCC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УНИИФ Росмедтехнологий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Вахрушева</dc:creator>
  <cp:keywords/>
  <dc:description/>
  <cp:lastModifiedBy>Инна Вячеславовна Боброва</cp:lastModifiedBy>
  <cp:revision>297</cp:revision>
  <cp:lastPrinted>2014-12-22T10:06:00Z</cp:lastPrinted>
  <dcterms:created xsi:type="dcterms:W3CDTF">2016-10-24T10:11:00Z</dcterms:created>
  <dcterms:modified xsi:type="dcterms:W3CDTF">2023-09-11T08:46:00Z</dcterms:modified>
</cp:coreProperties>
</file>